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SZABO</w:t>
            </w:r>
          </w:p>
          <w:p w:rsidR="00C275A3" w:rsidRDefault="00A96AEC" w:rsidP="00C275A3">
            <w:pPr>
              <w:pStyle w:val="Hallgatokepzes"/>
            </w:pPr>
            <w:r>
              <w:t>Economics BA</w:t>
            </w:r>
            <w:r>
              <w:br/>
            </w:r>
            <w:r w:rsidR="00E77B23">
              <w:t>BA,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Dietmar Meyer</w:t>
            </w:r>
          </w:p>
          <w:p w:rsidR="00DB4822" w:rsidRDefault="00DB4822" w:rsidP="00E11062">
            <w:pPr>
              <w:pStyle w:val="Konzulensek"/>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(Epistemological) Background of the Concept of Labour in Adam Smith's Science of 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world of classical economics, the concept of labour was the main element by the economists tried to explain the economic processes and phenomenas. As time went by, the later authors criticised their ancestors tehories; explained their concepts and tried to point at their contradictions. From this point of view, it is highly important to reveal what these authors meant by their concepts, because on the one hand, it is the only way by we will be able to separate the ideological frame from the scientific theory, which is, according to Schumpeter, the main aim of the history of economic thought; and on the other hand, it is the way by we can analyze the criticisms of the later economists. Neither my preparedness nor the size of the work allow me to give even a brief answer to these questions, so the aim of the work is to elucidate one concept, the labour, of one author, Adam Smith.</w:t>
      </w:r>
    </w:p>
    <w:p>
      <w:pPr>
        <w:widowControl w:val="on"/>
        <w:pBdr/>
        <w:spacing w:before="240" w:after="240" w:line="240" w:lineRule="auto"/>
        <w:ind w:left="0" w:right="0"/>
        <w:jc w:val="left"/>
      </w:pPr>
      <w:r>
        <w:rPr>
          <w:color w:val="000000"/>
          <w:sz w:val="24"/>
          <w:szCs w:val="24"/>
        </w:rPr>
        <w:t xml:space="preserve">The study deals with two historically important questions. One of them is the methodological consistency of Adam Smith, and the other is the meaning of the concept of labour. The first one is an ongoing debate in the history of economic thought and it started in XIX. century, and the other one is a question which was analyzed in the classical economics and the Marxist political economy. Though I think the two questions cannot be separated from each other; only after we have some knowledge about the method can we understand the concept. So the study is organized in the following way:</w:t>
      </w:r>
    </w:p>
    <w:p>
      <w:pPr>
        <w:pStyle w:val="ListParagraphPHPDOCX"/>
        <w:numPr>
          <w:ilvl w:val="0"/>
          <w:numId w:val="14913969"/>
        </w:numPr>
        <w:spacing w:before="0" w:after="0" w:line="240" w:lineRule="auto"/>
        <w:contextualSpacing/>
        <w:jc w:val="left"/>
        <w:rPr>
          <w:sz w:val="24"/>
          <w:szCs w:val="24"/>
        </w:rPr>
      </w:pPr>
      <w:r>
        <w:rPr>
          <w:color w:val="000000"/>
          <w:sz w:val="24"/>
          <w:szCs w:val="24"/>
        </w:rPr>
        <w:t xml:space="preserve">First of all, the study tries to identify philosophers who has the most important epistemological impression on Smith’s thought, because these effects are the roots of the method Smith thought to be the most appropriate. In this section the author tries to present the epistemological/science methodological thoughts of Newton, Locke and Hume.</w:t>
      </w:r>
    </w:p>
    <w:p>
      <w:pPr>
        <w:pStyle w:val="ListParagraphPHPDOCX"/>
        <w:numPr>
          <w:ilvl w:val="0"/>
          <w:numId w:val="14913969"/>
        </w:numPr>
        <w:spacing w:before="0" w:after="0" w:line="240" w:lineRule="auto"/>
        <w:contextualSpacing/>
        <w:jc w:val="left"/>
        <w:rPr>
          <w:sz w:val="24"/>
          <w:szCs w:val="24"/>
        </w:rPr>
      </w:pPr>
      <w:r>
        <w:rPr>
          <w:color w:val="000000"/>
          <w:sz w:val="24"/>
          <w:szCs w:val="24"/>
        </w:rPr>
        <w:t xml:space="preserve">Then the study attempts to determine the concrete method of Adam Smith, because only by this knowledge can his concepts be confined, and only by this knowledge can we know in what aspects are his statements true. In this section the author argues that Smith's science is methdologically coherent, and tries to show how the thoughts of Newton, Locke and Hume are transferred to Smith's theory.</w:t>
      </w:r>
    </w:p>
    <w:p>
      <w:pPr>
        <w:pStyle w:val="ListParagraphPHPDOCX"/>
        <w:numPr>
          <w:ilvl w:val="0"/>
          <w:numId w:val="14913969"/>
        </w:numPr>
        <w:spacing w:before="0" w:after="0" w:line="240" w:lineRule="auto"/>
        <w:contextualSpacing/>
        <w:jc w:val="left"/>
        <w:rPr>
          <w:sz w:val="24"/>
          <w:szCs w:val="24"/>
        </w:rPr>
      </w:pPr>
      <w:r>
        <w:rPr>
          <w:color w:val="000000"/>
          <w:sz w:val="24"/>
          <w:szCs w:val="24"/>
        </w:rPr>
        <w:t xml:space="preserve">Finally, possessing the method, the study tries to draw up the limits of the concept of labour in Adam Smith’s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13969">
    <w:multiLevelType w:val="hybridMultilevel"/>
    <w:lvl w:ilvl="0" w:tplc="78227279">
      <w:start w:val="1"/>
      <w:numFmt w:val="decimal"/>
      <w:lvlText w:val="%1."/>
      <w:lvlJc w:val="left"/>
      <w:pPr>
        <w:ind w:left="720" w:hanging="360"/>
      </w:pPr>
    </w:lvl>
    <w:lvl w:ilvl="1" w:tplc="78227279" w:tentative="1">
      <w:start w:val="1"/>
      <w:numFmt w:val="lowerLetter"/>
      <w:lvlText w:val="%2."/>
      <w:lvlJc w:val="left"/>
      <w:pPr>
        <w:ind w:left="1440" w:hanging="360"/>
      </w:pPr>
    </w:lvl>
    <w:lvl w:ilvl="2" w:tplc="78227279" w:tentative="1">
      <w:start w:val="1"/>
      <w:numFmt w:val="lowerRoman"/>
      <w:lvlText w:val="%3."/>
      <w:lvlJc w:val="right"/>
      <w:pPr>
        <w:ind w:left="2160" w:hanging="180"/>
      </w:pPr>
    </w:lvl>
    <w:lvl w:ilvl="3" w:tplc="78227279" w:tentative="1">
      <w:start w:val="1"/>
      <w:numFmt w:val="decimal"/>
      <w:lvlText w:val="%4."/>
      <w:lvlJc w:val="left"/>
      <w:pPr>
        <w:ind w:left="2880" w:hanging="360"/>
      </w:pPr>
    </w:lvl>
    <w:lvl w:ilvl="4" w:tplc="78227279" w:tentative="1">
      <w:start w:val="1"/>
      <w:numFmt w:val="lowerLetter"/>
      <w:lvlText w:val="%5."/>
      <w:lvlJc w:val="left"/>
      <w:pPr>
        <w:ind w:left="3600" w:hanging="360"/>
      </w:pPr>
    </w:lvl>
    <w:lvl w:ilvl="5" w:tplc="78227279" w:tentative="1">
      <w:start w:val="1"/>
      <w:numFmt w:val="lowerRoman"/>
      <w:lvlText w:val="%6."/>
      <w:lvlJc w:val="right"/>
      <w:pPr>
        <w:ind w:left="4320" w:hanging="180"/>
      </w:pPr>
    </w:lvl>
    <w:lvl w:ilvl="6" w:tplc="78227279" w:tentative="1">
      <w:start w:val="1"/>
      <w:numFmt w:val="decimal"/>
      <w:lvlText w:val="%7."/>
      <w:lvlJc w:val="left"/>
      <w:pPr>
        <w:ind w:left="5040" w:hanging="360"/>
      </w:pPr>
    </w:lvl>
    <w:lvl w:ilvl="7" w:tplc="78227279" w:tentative="1">
      <w:start w:val="1"/>
      <w:numFmt w:val="lowerLetter"/>
      <w:lvlText w:val="%8."/>
      <w:lvlJc w:val="left"/>
      <w:pPr>
        <w:ind w:left="5760" w:hanging="360"/>
      </w:pPr>
    </w:lvl>
    <w:lvl w:ilvl="8" w:tplc="78227279" w:tentative="1">
      <w:start w:val="1"/>
      <w:numFmt w:val="lowerRoman"/>
      <w:lvlText w:val="%9."/>
      <w:lvlJc w:val="right"/>
      <w:pPr>
        <w:ind w:left="6480" w:hanging="180"/>
      </w:pPr>
    </w:lvl>
  </w:abstractNum>
  <w:abstractNum w:abstractNumId="14913967">
    <w:multiLevelType w:val="hybridMultilevel"/>
    <w:lvl w:ilvl="0" w:tplc="75912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13967">
    <w:abstractNumId w:val="14913967"/>
  </w:num>
  <w:num w:numId="14913969">
    <w:abstractNumId w:val="14913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194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