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HEBŐK</w:t>
            </w:r>
          </w:p>
          <w:p w:rsidR="00C275A3" w:rsidRDefault="00A96AEC" w:rsidP="00C275A3">
            <w:pPr>
              <w:pStyle w:val="Hallgatokepzes"/>
            </w:pPr>
            <w:r>
              <w:t>Business Administration and Management</w:t>
            </w:r>
            <w:r>
              <w:br/>
            </w:r>
            <w:r w:rsidR="00E77B23">
              <w:t>BA, 7. semester</w:t>
            </w:r>
          </w:p>
          <w:p w:rsidR="00C265CE" w:rsidRPr="009E5FF1" w:rsidRDefault="00E77B23" w:rsidP="00C275A3">
            <w:pPr>
              <w:pStyle w:val="Hallgatokepzes"/>
              <w:rPr>
                <w:b/>
                <w:caps/>
              </w:rPr>
            </w:pPr>
            <w:r>
              <w:t>Eötvös József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Tibor Drávavölgyi</w:t>
            </w:r>
          </w:p>
          <w:p w:rsidR="00DB4822" w:rsidRDefault="00DB4822" w:rsidP="00E11062">
            <w:pPr>
              <w:pStyle w:val="Konzulensek"/>
            </w:pPr>
            <w:r w:rsidRPr="00DB4822">
              <w:t>professor, EJF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Marketing Tools for a Customer-Oriented Public Administration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Marketing affects the entire business world through constant change and development. The aim of marketing tools is to provide value for customers, which is inevitably important in the business environment. However, public administration is often forgotten despite the fact that in the bureaucratic system people work to satisfy the needs of society. It is widely believed that the running of bureaucracy is based on laws and regulations solely and value-adding as well as communication get sidelined. I consider it essential to transfer knowledge gained in the competitive business sector on successful marketing processes and tools into the public administration system. The overall objective of my research is to map out a number of alternatives which could lead to the softening of the rigid, bureaucratic system. My study will show methods and values that could be adopted in the public administration system in its more toward a more customer oriented functioning.</w:t>
      </w:r>
      <w:r>
        <w:rPr>
          <w:color w:val="000000"/>
          <w:sz w:val="24"/>
          <w:szCs w:val="24"/>
        </w:rPr>
        <w:br/>
        <w:t xml:space="preserve">The first step of my investigation (based upon Weber’s classical perspective) looks into the underlying problems that make public administration a rigid system. Next, I analyse many marketing tools and methods (e.g. McCarthy's “4P” model, Quinn model, CAF, TQM, motivation, empowerment and performance valuation) that have been successfully implemented in the business sector. My theoretical analysis is supplemented by an empirical investigation which included a questionnaire-based survey of Hungarian citizens. The results of this survey also support the argument for a change of attitude in the public ad-ministration system. In the conclusion, I summarise the emerging problems and solutions as well as the way in which this change could be implemented through the co-operation of customers, the public administration system and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22342">
    <w:multiLevelType w:val="hybridMultilevel"/>
    <w:lvl w:ilvl="0" w:tplc="28300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22342">
    <w:abstractNumId w:val="48722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878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