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PATAKVÖLGYINÉ BARTA ANNAMÁRIA</w:t>
            </w:r>
          </w:p>
          <w:p w:rsidR="00C275A3" w:rsidRDefault="00A96AEC" w:rsidP="00C275A3">
            <w:pPr>
              <w:pStyle w:val="Hallgatokepzes"/>
            </w:pPr>
            <w:r>
              <w:t>Gazdálkodási és menedzsment</w:t>
            </w:r>
            <w:r>
              <w:br/>
            </w:r>
            <w:r w:rsidR="00E77B23">
              <w:t>BSc, 3. félév</w:t>
            </w:r>
          </w:p>
          <w:p w:rsidR="00C265CE" w:rsidRPr="009E5FF1" w:rsidRDefault="00E77B23" w:rsidP="00C275A3">
            <w:pPr>
              <w:pStyle w:val="Hallgatokepzes"/>
              <w:rPr>
                <w:b/>
                <w:caps/>
              </w:rPr>
            </w:pPr>
            <w:r>
              <w:t>Nyíregyházi Főiskola</w:t>
            </w:r>
            <w:r w:rsidR="00C275A3">
              <w:br/>
            </w:r>
            <w:r w:rsidR="00DB4822">
              <w:t>Gazdasági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Galó Miklós</w:t>
            </w:r>
          </w:p>
          <w:p w:rsidR="00DB4822" w:rsidRDefault="00DB4822" w:rsidP="00E11062">
            <w:pPr>
              <w:pStyle w:val="Konzulensek"/>
            </w:pPr>
            <w:r w:rsidRPr="00DB4822">
              <w:t>Főiskolai tanár, NYF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Személyi sérüléses közúti közlekedési balesetek alakulása Hajdú-Bihar megyében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témaválasztásakor kettős célt tűztem magam elé. Vizsgálni kívántam a 2000-2010 közötti időszakban Hajdú-Bihar Megyében bekövetkezett személyi sérüléssel járó közúti közlekedési balesetek alakulását, különös tekintettel az ittas vezetéssel kapcsolatban bekövetkezett balesetekre, valamint egy kérdőíves felmérést elvégezve szerettem volna feltárni az alkoholfogyasztás, az ittas vezetés és az ittasan okozott balesetek közötti összefüggéseket.</w:t>
      </w:r>
    </w:p>
    <w:p>
      <w:pPr>
        <w:widowControl w:val="on"/>
        <w:pBdr/>
        <w:spacing w:before="240" w:after="240" w:line="240" w:lineRule="auto"/>
        <w:ind w:left="0" w:right="0"/>
        <w:jc w:val="left"/>
      </w:pPr>
      <w:r>
        <w:rPr>
          <w:color w:val="000000"/>
          <w:sz w:val="24"/>
          <w:szCs w:val="24"/>
        </w:rPr>
        <w:t xml:space="preserve">Tíz év baleseti adatainak elemzése során megállapítottam, hogy a baleseteket leggyakrabban a következő (emberi) tényezők okozzák: sebességtúllépés, kanyarodási szabályok megsértése, elsőbbségi jog meg nem adása. Egyértelműen kiderült, hogy ez a három szabálytalanság felelős a bekövetkezett személyi sérüléses közúti közlekedési balesetek mintegy háromnegyedéért.</w:t>
      </w:r>
    </w:p>
    <w:p>
      <w:pPr>
        <w:widowControl w:val="on"/>
        <w:pBdr/>
        <w:spacing w:before="240" w:after="240" w:line="240" w:lineRule="auto"/>
        <w:ind w:left="0" w:right="0"/>
        <w:jc w:val="left"/>
      </w:pPr>
      <w:r>
        <w:rPr>
          <w:color w:val="000000"/>
          <w:sz w:val="24"/>
          <w:szCs w:val="24"/>
        </w:rPr>
        <w:t xml:space="preserve">Az ittas állapot miatt bekövetkezett tragédiák számának alakulását külön fejezetben vizsgáltam. Bár hazánkban tilos a legkisebb mértékű alkohol elfogyasztása után közúti forgalomban járművezetőként részt venni, az ittasan okozott balesetek aránya évről évre 10-15% körül mozog.</w:t>
      </w:r>
    </w:p>
    <w:p>
      <w:pPr>
        <w:widowControl w:val="on"/>
        <w:pBdr/>
        <w:spacing w:before="240" w:after="240" w:line="240" w:lineRule="auto"/>
        <w:ind w:left="0" w:right="0"/>
        <w:jc w:val="left"/>
      </w:pPr>
      <w:r>
        <w:rPr>
          <w:color w:val="000000"/>
          <w:sz w:val="24"/>
          <w:szCs w:val="24"/>
        </w:rPr>
        <w:t xml:space="preserve">Elvégeztem egy felmérést, mely az ittas vezetés arányát rendeltetett megbecsülni. A vizsgálati program összeállítását, a kérdőív szerkesztését, összesítését, feldolgozását és kiértékelést is magam végeztem. A kutatás eredménye alapján a megkérdezettek kb. 17 %-a ült már be alkoholos befolyásoltság alatt gépjárműbe vezetőként. Ez megközelíti az ittasan okozott balesetek arányát.</w:t>
      </w:r>
    </w:p>
    <w:p>
      <w:pPr>
        <w:widowControl w:val="on"/>
        <w:pBdr/>
        <w:spacing w:before="240" w:after="240" w:line="240" w:lineRule="auto"/>
        <w:ind w:left="0" w:right="0"/>
        <w:jc w:val="left"/>
      </w:pPr>
      <w:r>
        <w:rPr>
          <w:color w:val="000000"/>
          <w:sz w:val="24"/>
          <w:szCs w:val="24"/>
        </w:rPr>
        <w:t xml:space="preserve">Mivel az utóbbi években csökkent a gépjárműeladások száma és az értékesített üzemanyagok mennyisége, megpróbáltam igazolni, hogy ennek hatására is csökkent a balesetek száma. Bár az egy időben az utakon tartózkodók száma kevesebb, mint a válság előtt, kimutatható összefüggés csak a benzinüzemű személygépkocsik üzemanyag fogyasztásának mérséklődése és a balesetek számának csökkenése között állapítható meg.</w:t>
      </w:r>
    </w:p>
    <w:p>
      <w:pPr>
        <w:widowControl w:val="on"/>
        <w:pBdr/>
        <w:spacing w:before="240" w:after="240" w:line="240" w:lineRule="auto"/>
        <w:ind w:left="0" w:right="0"/>
        <w:jc w:val="left"/>
      </w:pPr>
      <w:r>
        <w:rPr>
          <w:color w:val="000000"/>
          <w:sz w:val="24"/>
          <w:szCs w:val="24"/>
        </w:rPr>
        <w:t xml:space="preserve">A rendőrség baleset-megelőzési tevékenységét a Hajdú-Bihar Megyei Balesetmegelőzési Bizottság munkásságán keresztül igyekeztem részletesen bemutatni. Úgy vélem, az ő prevenciós tevékenységük, oktató-nevelő munkájuk kiemelkedően fontos ahhoz, hogy a felnövekvő generációk közlekedési kultúrája jobb lehessen, mint az utakon napjainkban közlekedő gépjárművezetőké.</w:t>
      </w:r>
    </w:p>
    <w:p>
      <w:pPr>
        <w:widowControl w:val="on"/>
        <w:pBdr/>
        <w:spacing w:before="240" w:after="240" w:line="240" w:lineRule="auto"/>
        <w:ind w:left="0" w:right="0"/>
        <w:jc w:val="left"/>
      </w:pPr>
      <w:r>
        <w:rPr>
          <w:color w:val="000000"/>
          <w:sz w:val="24"/>
          <w:szCs w:val="24"/>
        </w:rPr>
        <w:t xml:space="preserve">Összességében kijelenthető, hogy a közlekedésbiztonság érdekében mi, emberek tehetjük a legtöbbet azzal, ha felelősségteljes, higgadt, szabálykövető magatartást tanúsítunk közúti közlekedésünk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54352">
    <w:multiLevelType w:val="hybridMultilevel"/>
    <w:lvl w:ilvl="0" w:tplc="99854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54352">
    <w:abstractNumId w:val="52554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67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