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SZILÁGYI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Dr. Olajos</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Legal problems of the biomass energetic system in Csernely</w:t>
      </w:r>
    </w:p>
    <w:p w:rsidR="00D71DF5" w:rsidRDefault="00D71DF5" w:rsidP="00AD2602">
      <w:pPr>
        <w:jc w:val="both"/>
      </w:pPr>
    </w:p>
    <w:p>
      <w:pPr>
        <w:pBdr/>
        <w:spacing w:before="240" w:after="240" w:line="240" w:lineRule="auto"/>
        <w:ind w:left="0" w:right="0"/>
        <w:jc w:val="left"/>
      </w:pPr>
      <w:r>
        <w:rPr>
          <w:color w:val="000000"/>
          <w:sz w:val="24"/>
          <w:szCs w:val="24"/>
        </w:rPr>
        <w:t xml:space="preserve">Biomass, as a renewable energy source, is biological material from living, or recently living organisms. As an energy source, biomass can either be used directly, or converted into other energy products such as biofuel. The main object of my essay is the biomass. At first, I outline the renewable energy in general and also the biomass. For the sake of the easier understanding, I try to outline the legal background of the authorisation procedure of a biomass energy system. In connection with the biomass power station, I present the environmental effects.</w:t>
      </w:r>
    </w:p>
    <w:p>
      <w:pPr>
        <w:pBdr/>
        <w:spacing w:before="240" w:after="240" w:line="240" w:lineRule="auto"/>
        <w:ind w:left="0" w:right="0"/>
        <w:jc w:val="left"/>
      </w:pPr>
      <w:r>
        <w:rPr>
          <w:color w:val="000000"/>
          <w:sz w:val="24"/>
          <w:szCs w:val="24"/>
        </w:rPr>
        <w:t xml:space="preserve">In connection with the renewable energy, the Kyoto Protocol is a protocol to the United Nations Framework Convention on Climate Change that set binding obligations on the industrialised countries to reduce their emissions of greenhouse gases. Hungary also commit to limit or reduce emissions of fourgreenhouse gases (GHG) and two groups of gases. At negotiations, the countries collectively agreed to reduce their greenhouse gas emissions by 5,2% on average for the period 2008-2012.</w:t>
      </w:r>
    </w:p>
    <w:p>
      <w:pPr>
        <w:pBdr/>
        <w:spacing w:before="240" w:after="240" w:line="240" w:lineRule="auto"/>
        <w:ind w:left="0" w:right="0"/>
        <w:jc w:val="left"/>
      </w:pPr>
      <w:r>
        <w:rPr>
          <w:color w:val="000000"/>
          <w:sz w:val="24"/>
          <w:szCs w:val="24"/>
        </w:rPr>
        <w:t xml:space="preserve">In connection with the biomass power station, I deal with the combined heat and power system. The most important facts are, that the combined heat and power systems are very useful systems in which wood waste, such as wood chips, is used to generate power, and heat is created as a byproduct of the power generation system. Sytems have a very high cost because of the high pressure operation.</w:t>
      </w:r>
    </w:p>
    <w:p>
      <w:pPr>
        <w:pBdr/>
        <w:spacing w:before="240" w:after="240" w:line="240" w:lineRule="auto"/>
        <w:ind w:left="0" w:right="0"/>
        <w:jc w:val="left"/>
      </w:pPr>
      <w:r>
        <w:rPr>
          <w:color w:val="000000"/>
          <w:sz w:val="24"/>
          <w:szCs w:val="24"/>
        </w:rPr>
        <w:t xml:space="preserve">To sum up, in my essay, I present the renewable energy and the biomass in general, the ruling process of a biomass energy system, the contracts in connected with the soil, the legal rules for waste management and also the environmental effects of an energy system. In connection with the authorisation procedure, the procurement of the different licences is very long, because the authorities don’t observed the deadlines. Without authorities’s commitment, the main authorities don’t adjudicate. In my opinion, the solution is a closed system determining the deadlines. The other solution is the legal regulation of the contract of accession. Unfortunately, nowadays the environmental pollution is world-wide. Last but not least in connection with a biomass energy system, important function is the protection of environment, so people need to observe the legal rules.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83940">
    <w:multiLevelType w:val="hybridMultilevel"/>
    <w:lvl w:ilvl="0" w:tplc="12520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83940">
    <w:abstractNumId w:val="57683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347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