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DÉNES</w:t>
            </w:r>
          </w:p>
          <w:p w:rsidR="00C275A3" w:rsidRDefault="00A96AEC" w:rsidP="00C275A3">
            <w:pPr>
              <w:pStyle w:val="Hallgatokepzes"/>
            </w:pPr>
            <w:r>
              <w:t>erdőmérnöki</w:t>
            </w:r>
            <w:r>
              <w:br/>
            </w:r>
            <w:r w:rsidR="00E77B23">
              <w:t>Osztatlan, 9. félév</w:t>
            </w:r>
          </w:p>
          <w:p w:rsidR="00C265CE" w:rsidRPr="009E5FF1" w:rsidRDefault="00E77B23" w:rsidP="00C275A3">
            <w:pPr>
              <w:pStyle w:val="Hallgatokepzes"/>
              <w:rPr>
                <w:b/>
                <w:caps/>
              </w:rPr>
            </w:pPr>
            <w:r>
              <w:t>Nyugat-magyarországi Egyetem</w:t>
            </w:r>
            <w:r w:rsidR="00C275A3">
              <w:br/>
            </w:r>
            <w:r w:rsidR="00DB4822">
              <w:t>Erdőmérnöki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Frank Norbert</w:t>
            </w:r>
          </w:p>
          <w:p w:rsidR="00DB4822" w:rsidRDefault="00DB4822" w:rsidP="00E11062">
            <w:pPr>
              <w:pStyle w:val="Konzulensek"/>
            </w:pPr>
            <w:r w:rsidRPr="00DB4822">
              <w:t>egyetemi docens,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Újulatvizsgálatok a Szászvár 39 F szálaló üzemmódú erdőrészletben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folyamatos erdőborítás erdőgazdálkodási elvének előtérbe kerülésével egyre nagyobb területen vezetik be a szálaló üzemmódot. A szálalás gyakorlati alkalmazása nagymértékű körültekintést és kiterjedt kutatásokat igényel. A fák növekedésének vizsgálata az erdészeti kutatások egyik központi témája. Kijelölt mintaterületeink a Kelet-Mecsekben, a Szászvár 39 F erdőrészletben találhatók. Elsősorban a természetes újulat dinamikáját vizsgáltuk, kitérve a fajon belüli és fajok közötti kompetitív viszonyokra. A vizsgált paraméterek (egyedszám, újulat magassága és magassági növekedése, nagyvad által okozott rágáskár, anyaállományban mért körlapösszeg) segítségével összefüggéseket kerestünk az újulat dinamikája, az abiotikus és biotikus környezeti tényezők, valamint az erdőgazdálkodási tevékenységek között. Kutatásunk egyik legfontosabb következtetése, hogy az alkalmazott eljárásokkal a fényigényes és a vadkárnak jobban kitett fafajok újulata visszaszorul a területről. A tanulmányban megoldást keresünk erre a problémára, és javaslatot teszünk a jövőbeli kezelést illetően, mely a gyakorlat számára is hasznos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98865">
    <w:multiLevelType w:val="hybridMultilevel"/>
    <w:lvl w:ilvl="0" w:tplc="42538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98865">
    <w:abstractNumId w:val="21398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916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