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KATALIN</w:t>
            </w:r>
          </w:p>
          <w:p w:rsidR="00C275A3" w:rsidRDefault="00A96AEC" w:rsidP="00C275A3">
            <w:pPr>
              <w:pStyle w:val="Hallgatokepzes"/>
            </w:pPr>
            <w:r>
              <w:t>műszaki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TEMPFLI M. SZILÁRD</w:t>
            </w:r>
          </w:p>
          <w:p w:rsidR="00DB4822" w:rsidRDefault="00C275A3" w:rsidP="004D7940">
            <w:pPr>
              <w:pStyle w:val="Hallgatokepzes"/>
            </w:pPr>
            <w:r>
              <w:t>műszaki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Kakasy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 BME,  Épületszerkezettani Tanszék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Kuntner Ferenc</w:t>
            </w:r>
          </w:p>
          <w:p w:rsidR="00DB4822" w:rsidRDefault="00DB4822" w:rsidP="00E11062">
            <w:pPr>
              <w:pStyle w:val="Konzulensek"/>
            </w:pPr>
            <w:r w:rsidRPr="00DB4822">
              <w:t>egy. tanársegéd, BME,  Épületszerkezettani Tanszék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Szikra Csaba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Épületgépészeti és Energetikai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Belső- és légudvarok vizsgálata hőtechnikai és energetikai szempontból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Belső- és légudvarok vizsgálata hőtechnikai és energetikai szempontból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 történelmi épületeinek túlnyomó része a századfordulón épült, zárt udvaros, függőfolyosóval, esetleg loggiával körülvett belső udvaros elrendezésű. A zártsorú, keretes beépítésből fakadóan az ablakkal nem rendelkező helyiségek számára úgynevezett „lichthofokat” építettek. Mára a szigorodó energetikai szabályozások hatására a régi vastag, tömör téglafalak nem felelnek meg az előírásoknak, a légudvarok vékony, legtöbbször fél tégla vastag falairól nem is beszélve. Szemben állunk a problémával, melyre oly sokan keresnek megoldást. Ez a megoldás nem egyszerű, különböző nehezítő tényezők, azok variációi akadályozzák a korrekt, szakszerű tervezést. Mi azt tűztük ki célul, hogy megvizsgáljuk a lakások udvarral határos szerkezeteit energetikai szempontból, felmérjük a jelenlegi helyzetet, és szimulációkra támaszkodva jó megoldásokat keresünk. Továbbá megvizsgáljuk az udvarok eredeti funkciójának működését, mégpedig a szellőztetést, benapozást, és megvizsgáljuk, hogy az általunk tervezett, vagy a lakók által végrehajtott „korszerűsítés” hatására hogyan változik meg az udvarok viselkedése. Mindebben segítségünkre lesznek kiváló oktatóink, mind az Épületszerkezettani-, mind az Épületgépészeti tanszékről, valamint olyan megbízható szoftverekre támaszkodunk, mint a hőhídak , valamint a légáramlatok modellezését segítő szoftverek. Reméljük, hogy kutatásaink, és fáradozásaink hasznosnak bizonyulnak. , így alkalmazásuk a való életben is javítani tudná a lakók komfortérzetét, az ingatlanok értékét.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dolgozatot készítették: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Kovács Katalin A7J86G</w:t>
      </w:r>
      <w:r>
        <w:rPr>
          <w:color w:val="000000"/>
          <w:sz w:val="24"/>
          <w:szCs w:val="24"/>
        </w:rPr>
        <w:br/>
        <w:t xml:space="preserve">Tempfli M. Szilárd EQP12O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Budapest, 2013. év január havának 6. napja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325515">
    <w:multiLevelType w:val="hybridMultilevel"/>
    <w:lvl w:ilvl="0" w:tplc="94369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325515">
    <w:abstractNumId w:val="123255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8404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