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MARTA VOLOSIN</w:t>
            </w:r>
          </w:p>
          <w:p w:rsidR="00C275A3" w:rsidRDefault="00A96AEC" w:rsidP="00C275A3">
            <w:pPr>
              <w:pStyle w:val="Hallgatokepzes"/>
            </w:pPr>
            <w:r>
              <w:t>psychology MA</w:t>
            </w:r>
            <w:r>
              <w:br/>
            </w:r>
            <w:r w:rsidR="00E77B23">
              <w:t>MA, 9.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Dezso Nemeth, PhD</w:t>
            </w:r>
          </w:p>
          <w:p w:rsidR="00DB4822" w:rsidRDefault="00DB4822" w:rsidP="00E11062">
            <w:pPr>
              <w:pStyle w:val="Konzulensek"/>
            </w:pPr>
            <w:r w:rsidRPr="00DB4822">
              <w:t>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cognitive decline in aging by comparison of Mini Mental State Examination and Montreal Cognitive Assessment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focus of my study is the mild cognitive impairment (MCI) and its neuropsyhological examination by a screening tool which is new in Hungary. The mild cognitive impairment can be considered as an intermediate stage between normal cognitive aging and dementia and its early detection is extremely important because – although the symptoms can get by themselves by the majority of patients – Alzheimer's or other dementias can evolve. In Hungary the most widely used screening tools for both dementia and MCI is the Mini Mental State Examination (MMSE), which is often criticized for its poor screening sensitivity of mild dementia and MCI. To eliminate this problem, the Montreal Cognitive Assessment (MoCA) – which is not used in Hungary yet – was developed, especially for screening MCI. We examined healthy, MCI and demented elderly people and compared their performance on MMSE and MoCA tests. We also applied verb fluency and counting span test to declare a wider range of cognitive abilities. Beck Depression Inventory (BDI) was used to study the effect of depressive mood on cognitive performance. The MoCA and MMSE tests detected MCI and dementia with similar sensitivity and specificity and the internal consistency of MoCA was slightly higher than in case of MMSE. According to the cognitive decline the performance of the groups differed significantly from each other in all the task types and tests, and the results of the tests also correlated with each other. The scores of depression scale did not relate to the performance on any test. In summary, we can say that these results on MoCA are not convincing enough to a more widely used application but it is worth to continue the research with this screening tool.</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Keywords: mild cognitive impairent, MCI, dementia, Mini Mental State Examination, MMSE, Montreal Cognitive Assessment, MoCA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98207">
    <w:multiLevelType w:val="hybridMultilevel"/>
    <w:lvl w:ilvl="0" w:tplc="47167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98207">
    <w:abstractNumId w:val="206982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843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