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SZOKOL ZSÓFIA</w:t>
            </w:r>
          </w:p>
          <w:p w:rsidR="00C275A3" w:rsidRDefault="00A96AEC" w:rsidP="00C275A3">
            <w:pPr>
              <w:pStyle w:val="Hallgatokepzes"/>
            </w:pPr>
            <w:r>
              <w:t>Pszichológia</w:t>
            </w:r>
            <w:r>
              <w:br/>
            </w:r>
            <w:r w:rsidR="00E77B23">
              <w:t>MA, 7.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Orosz Gábor</w:t>
            </w:r>
          </w:p>
          <w:p w:rsidR="00DB4822" w:rsidRDefault="00DB4822" w:rsidP="00E11062">
            <w:pPr>
              <w:pStyle w:val="Konzulensek"/>
            </w:pPr>
            <w:r w:rsidRPr="00DB4822">
              <w:t>egyetemi adjunktus,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énkép-eltérések kapcsolata az élettel való elégedettséggel, irigységgel és versengéssel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énkép-eltérések kapcsolata az élettel való elégedettséggel, irigységgel és versengéssel</w:t>
      </w:r>
    </w:p>
    <w:p>
      <w:pPr>
        <w:pBdr/>
        <w:spacing w:before="240" w:after="240" w:line="240" w:lineRule="auto"/>
        <w:ind w:left="0" w:right="0"/>
        <w:jc w:val="left"/>
      </w:pPr>
      <w:r>
        <w:rPr>
          <w:color w:val="000000"/>
          <w:sz w:val="24"/>
          <w:szCs w:val="24"/>
        </w:rPr>
        <w:t xml:space="preserve">Összefoglaló</w:t>
      </w:r>
    </w:p>
    <w:p>
      <w:pPr>
        <w:pBdr/>
        <w:spacing w:before="240" w:after="240" w:line="240" w:lineRule="auto"/>
        <w:ind w:left="0" w:right="0"/>
        <w:jc w:val="left"/>
      </w:pPr>
      <w:r>
        <w:rPr>
          <w:color w:val="000000"/>
          <w:sz w:val="24"/>
          <w:szCs w:val="24"/>
        </w:rPr>
        <w:t xml:space="preserve">Jelen kutatás témája az énállapot-eltérések élettel való elégedettséggel, irigységgel és versengéssel való kapcsolatának vizsgálata. Kutatásom résztvevői középiskolások voltak, a mintát 95 diák alkotta (kor M = 16,82, kor SD = 0,76). A kutatás során az Integrált Énkép-Eltérések Index kérdőív (Hardin &amp; Lakin, 2009) magyar verzióját használtam, mellyel egyaránt vizsgálható az ideális, az elvárt és a nem-kívánt énképek aktuális énképpel való távolsága a válaszadó saját és egy releváns más szempontjából is. A továbbiakban az énkép-eltérések és az élettel való elégedettség kapcsolatát, valamint az élettel való elégedettség és irigység összefüggéseit tártam fel. A kapott eredmények egybevágnak a korábbi adatokkal (Higgins, 1987; Ogilvie, 1987; Milfont &amp; Gouveia, 2009). Az énkép-eltérések és a versengés kapcsolatának vizsgálata újszerűnek mondható, azonban ezek az eredmények is összhangban vannak a korábbi elméletek (Ryckman et al., 1990; 1996) alapján felállított hipotézisekkel. Végül egy olyan feltáró strukturális egyenlet modellezéssel létrehozott modellt alakítottam ki, mely megmutatja, hogy az élettel való elégedettségre milyen direkt, illetve indirekt hatást gyakorol az irigység és az énkép-eltérések. A modell alapján megalapozottak lehetnek olyan későbbi munkák, melyek az énkép-eltérések egymásra való hatását, illetve a különböző énkép-diszkrepanciák kombinációinak hatását vizsgálják más személyiségdimenziók mentén.</w:t>
      </w:r>
    </w:p>
    <w:p>
      <w:pPr>
        <w:pBdr/>
        <w:spacing w:before="240" w:after="240" w:line="240" w:lineRule="auto"/>
        <w:ind w:left="0" w:right="0"/>
        <w:jc w:val="left"/>
      </w:pPr>
      <w:r>
        <w:rPr>
          <w:color w:val="000000"/>
          <w:sz w:val="24"/>
          <w:szCs w:val="24"/>
        </w:rPr>
        <w:t xml:space="preserve">Kulcsszavak: énkép-eltérések, élettel való elégedettség, irigység, versengés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47458">
    <w:multiLevelType w:val="hybridMultilevel"/>
    <w:lvl w:ilvl="0" w:tplc="40225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47458">
    <w:abstractNumId w:val="443474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72176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