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Unified,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Unified, 9.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TARCALI</w:t>
            </w:r>
          </w:p>
          <w:p w:rsidR="00C275A3" w:rsidRDefault="00A96AEC" w:rsidP="00C275A3">
            <w:pPr>
              <w:pStyle w:val="Hallgatokepzes"/>
            </w:pPr>
            <w:r>
              <w:t/>
            </w:r>
            <w:r>
              <w:br/>
            </w:r>
            <w:r w:rsidR="00E77B23">
              <w:t>Unified, 9.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Cacophony</w:t>
      </w:r>
    </w:p>
    <w:p w:rsidR="00D71DF5" w:rsidRDefault="00D71DF5" w:rsidP="00AD2602">
      <w:pPr>
        <w:jc w:val="both"/>
      </w:pPr>
    </w:p>
    <w:p>
      <w:pPr>
        <w:pBdr/>
        <w:spacing w:before="240" w:after="240" w:line="240" w:lineRule="auto"/>
        <w:ind w:left="0" w:right="0"/>
        <w:jc w:val="left"/>
      </w:pPr>
      <w:r>
        <w:rPr>
          <w:color w:val="000000"/>
          <w:sz w:val="24"/>
          <w:szCs w:val="24"/>
        </w:rPr>
        <w:t xml:space="preserve">made by: András Pongor, Soma Pongor, David Tarcali</w:t>
      </w:r>
    </w:p>
    <w:p>
      <w:pPr>
        <w:pBdr/>
        <w:spacing w:before="240" w:after="240" w:line="240" w:lineRule="auto"/>
        <w:ind w:left="0" w:right="0"/>
        <w:jc w:val="left"/>
      </w:pPr>
      <w:r>
        <w:rPr>
          <w:color w:val="000000"/>
          <w:sz w:val="24"/>
          <w:szCs w:val="24"/>
        </w:rPr>
        <w:t xml:space="preserve">This sound installation depicts the possible problems of the flow of information. It tries to reflect the human misaudition, the lapse of information and the social problems which derive from these. The design is clear and it has a transparent structure. Using analog technology and ignoring complicated ones are all used to strenghten the expressiveness of installation.</w:t>
      </w:r>
    </w:p>
    <w:p>
      <w:pPr>
        <w:pBdr/>
        <w:spacing w:before="240" w:after="240" w:line="240" w:lineRule="auto"/>
        <w:ind w:left="0" w:right="0"/>
        <w:jc w:val="left"/>
      </w:pPr>
      <w:r>
        <w:rPr>
          <w:color w:val="000000"/>
          <w:sz w:val="24"/>
          <w:szCs w:val="24"/>
        </w:rPr>
        <w:t xml:space="preserve">After turning on the walkman the tape starts to move. Each walkman plays the sound, which is on the tape, in a different point. However, the sound is the same the constants are chaotic. The reading points are not the same distance from each other. Some walkmans are louder while others are quieter so the consonants are not homogeneous. If you bend closer to the walkmans you can easily notice where they are in the course of replay.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562167">
    <w:multiLevelType w:val="hybridMultilevel"/>
    <w:lvl w:ilvl="0" w:tplc="79376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562167">
    <w:abstractNumId w:val="39562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0656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