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MOLNÁR</w:t>
            </w:r>
          </w:p>
          <w:p w:rsidR="00C275A3" w:rsidRDefault="00A96AEC" w:rsidP="00C275A3">
            <w:pPr>
              <w:pStyle w:val="Hallgatokepzes"/>
            </w:pPr>
            <w:r>
              <w:t>Speciality of Wood Science</w:t>
            </w:r>
            <w:r>
              <w:br/>
            </w:r>
            <w:r w:rsidR="00E77B23">
              <w:t>MSc, 3.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Magoss</w:t>
            </w:r>
          </w:p>
          <w:p w:rsidR="00DB4822" w:rsidRDefault="00DB4822" w:rsidP="00E11062">
            <w:pPr>
              <w:pStyle w:val="Konzulensek"/>
            </w:pPr>
            <w:r w:rsidRPr="00DB4822">
              <w:t>associate professor, NYME FMK</w:t>
            </w:r>
          </w:p>
        </w:tc>
      </w:tr>
      <w:tr w:rsidR="00DB4822" w:rsidTr="00DB4822">
        <w:tc>
          <w:tcPr>
            <w:tcW w:w="9854" w:type="dxa"/>
          </w:tcPr>
          <w:p w:rsidR="00DB4822" w:rsidRPr="00DB4822" w:rsidRDefault="00DB4822" w:rsidP="004D7940">
            <w:pPr>
              <w:pStyle w:val="Konzulensek"/>
            </w:pPr>
            <w:r w:rsidRPr="00DB4822">
              <w:t>Sándor Tatai</w:t>
            </w:r>
          </w:p>
          <w:p w:rsidR="00DB4822" w:rsidRDefault="00DB4822" w:rsidP="00E11062">
            <w:pPr>
              <w:pStyle w:val="Konzulensek"/>
            </w:pPr>
            <w:r w:rsidRPr="00DB4822">
              <w:t>assistant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on the field surface roughness of natural wood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mean aim of my study to investigate the tactile surface roughness measuring method of natural wood. Roughness that evolves during machining has two major components: machining-caused roughness and roughness caused by the internal wood structure. I would like to define the minimal measuring number and minimal measuring area of the different wood species by different surface processing. The influencing factor of the internal wood structure was compared by mathematic filtering method.</w:t>
      </w:r>
    </w:p>
    <w:p>
      <w:pPr>
        <w:widowControl w:val="on"/>
        <w:pBdr/>
        <w:spacing w:before="240" w:after="240" w:line="240" w:lineRule="auto"/>
        <w:ind w:left="0" w:right="0"/>
        <w:jc w:val="left"/>
      </w:pPr>
      <w:r>
        <w:rPr>
          <w:color w:val="000000"/>
          <w:sz w:val="24"/>
          <w:szCs w:val="24"/>
        </w:rPr>
        <w:t xml:space="preserve">The Pa (arithmetical mean deviation of the assessed profile), and the Pk (core roughness depth) surface roughness parameters showed less dependence to the position of the measured profile. The Ppk (reduced peak height) and the Pvk (reduced valley depth) parameters depend on the position of the scanned profile. I got strongest dependence by the Pz (maximum height of profile), Pt (total height of profile) and Pmax (maximum roughness sampling length) surface roughness parameters.</w:t>
      </w:r>
    </w:p>
    <w:p>
      <w:pPr>
        <w:widowControl w:val="on"/>
        <w:pBdr/>
        <w:spacing w:before="240" w:after="240" w:line="240" w:lineRule="auto"/>
        <w:ind w:left="0" w:right="0"/>
        <w:jc w:val="left"/>
      </w:pPr>
      <w:r>
        <w:rPr>
          <w:color w:val="000000"/>
          <w:sz w:val="24"/>
          <w:szCs w:val="24"/>
        </w:rPr>
        <w:t xml:space="preserve">The machining-caused roughness was analysed by a vessel cutting method. After the cutting out the large vessels in the profile the trend of the roughness parameters remain the same.</w:t>
      </w:r>
    </w:p>
    <w:p>
      <w:pPr>
        <w:widowControl w:val="on"/>
        <w:pBdr/>
        <w:spacing w:before="240" w:after="240" w:line="240" w:lineRule="auto"/>
        <w:ind w:left="0" w:right="0"/>
        <w:jc w:val="left"/>
      </w:pPr>
      <w:r>
        <w:rPr>
          <w:color w:val="000000"/>
          <w:sz w:val="24"/>
          <w:szCs w:val="24"/>
        </w:rPr>
        <w:t xml:space="preserve">My investigations on the main problems of the wood surface roughness measuring method brought the following new recognitions and conclusion:</w:t>
      </w:r>
    </w:p>
    <w:p>
      <w:pPr>
        <w:widowControl w:val="on"/>
        <w:pBdr/>
        <w:spacing w:before="240" w:after="240" w:line="240" w:lineRule="auto"/>
        <w:ind w:left="0" w:right="0"/>
        <w:jc w:val="left"/>
      </w:pPr>
      <w:r>
        <w:rPr>
          <w:color w:val="000000"/>
          <w:sz w:val="24"/>
          <w:szCs w:val="24"/>
        </w:rPr>
        <w:t xml:space="preserve">Mechanical stylus instruments cut a two-dimension profile from the actually three-dimension surface, therefore to determine the surface roughness more time parallel scanned profiles are needed.The Pz, Pt and Pmax surface roughness parameters have the maximal dependence on the position of the measuring 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68859">
    <w:multiLevelType w:val="hybridMultilevel"/>
    <w:lvl w:ilvl="0" w:tplc="17130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68859">
    <w:abstractNumId w:val="72268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8184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