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KORITSÁNSZKY ANDRÁS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Miskolcziné Gábriel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László</w:t>
            </w:r>
          </w:p>
          <w:p w:rsidR="00DB4822" w:rsidRDefault="00DB4822" w:rsidP="00E11062">
            <w:pPr>
              <w:pStyle w:val="Konzulensek"/>
            </w:pPr>
            <w:r w:rsidRPr="00DB4822">
              <w:t>szállítmányozási igazgató,  Deltasped Nemzetközi Szállítmányozási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Vállalkozásfejlesztés és szolgáltatásbővítés a Delta Sped Nemzetközi Szállítmányozási Kft-nél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napjainkban működő szállítmányozó vállalkozások körében kiélezett verseny mutatkozik a potenciális és a jelenlegi partnerek közötti kapcsolat kialakítására/megtartására. A megrendelők egyre növekvő igényeket, elvárásokat támasztanak a speditőrök felé, ami – az „életképességük” megőrzésének érdekében – a szolgáltatási kínálat vertikumának szélesítésére, folyamatos fejlesztésre ösztönzi a szállítmányozókat.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elkészítésének motivációja, hogy javaslatot tegyek és megvizsgáljam mindazon feltételeket, amely egy Magyarországon működő, nemzetközi szállítmányozással foglalkozó vállalkozás szolgáltatásainak lehetséges bővítési irányvonalát eredményezné.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egy raktárépület kialakításának feltételeit, majd matematikai módszerek alkalmazásával meghatározom a raktár különböző kihasználtsági mutatóit, illetve a tárolható egységrakományok számát.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második felében – a lehetséges tervváltozatok közötti optimális döntés után – ismertetem a raktári anyagmozgatás gépi szükségleteit, azok beszerzési és finanszírozási lehetőségeit, valamint az optimális üzemeltetés és kihasználtság feltételeit. Dolgozatomban kitérek a raktár problémamentes működtetéséhez szükséges humánerőforrás tervezésére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raktár rentabilitásának vizsgálatához az újonnan bevezetett szolgáltatásokra részletes költségkalkulációt készítek, majd összevetem a raktározási és csomagolási tevékenységből származó becsült árbevétellel.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Befejezésül, bemutatom a raktár lehetséges működési mechanizmusát, a hozzá tartozó komissiózási folyamattal együtt.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29943">
    <w:multiLevelType w:val="hybridMultilevel"/>
    <w:lvl w:ilvl="0" w:tplc="93515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29943">
    <w:abstractNumId w:val="810299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381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