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ÁLDORFAI GYÖRGY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Urbánné Malomsoki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végzettségűek pályakövetése illetve képzésük minőségbiztosítása a Táncsics Mihály Mezőgazdasági Szakképző Iskola hallgatóinak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középszintű oktatás helyzete, annak finanszírozása és fenntarthatósága egyre több problémát vet fel napjainkban. Az oktatás fejlesztése, átalakítása a szakmai és civil fórumokon gyakran felmerülő kérdés.</w:t>
      </w:r>
      <w:r>
        <w:rPr>
          <w:color w:val="000000"/>
          <w:sz w:val="24"/>
          <w:szCs w:val="24"/>
        </w:rPr>
        <w:br/>
        <w:t xml:space="preserve">A tudományos diákköri pályamunkám keretében a váci Táncsics Mihály Mezőgazdasági Szakközép Iskola, Kollégium és FVM Gyakorló Iskola jelenlegi és végzett diákjainak pályakövetését és az iskola minőségbiztosítási rendszerét veszem górcső alá. Pályamunkámban az intézményt érintő változásokra, a volt diákjainak pályakövetési folyamatára és az intézmény (képzés) minőségbiztosításának elemzésére és értékelésére helyezem a hangsúlyt.</w:t>
      </w:r>
      <w:r>
        <w:rPr>
          <w:color w:val="000000"/>
          <w:sz w:val="24"/>
          <w:szCs w:val="24"/>
        </w:rPr>
        <w:br/>
        <w:t xml:space="preserve">A témával kapcsolatosan rendkívül sok kérdés merül fel. Többek között: Az iskola beiskolázási vonzásterülete megegyezik-e a területi vonzásával? Az iskola kielégíti-e a vonzásterületéhez tartozó agrárium mezőgazdasági végzettségű humánerőforrás igényét? A legmagasabb iskolai végzettség meghatározza-e a lakóhelyválasztást? Az iskola megfelelőlelőn reagál-e a jogszabályi változásokra illetve a munkaerő piaci igényekre?</w:t>
      </w:r>
      <w:r>
        <w:rPr>
          <w:color w:val="000000"/>
          <w:sz w:val="24"/>
          <w:szCs w:val="24"/>
        </w:rPr>
        <w:br/>
        <w:t xml:space="preserve">A tudományos diákköri pályamunkámban a szakirodalom feldolgozását követően elemzem és értékelem az általam vizsgált iskola oktatási rendszerét, a középszintű oktatási intézményeket befolyásoló oktatási intézkedések elemeit, illetve annak jövőbeni kilátásait. Bemutatom és értékelem az általam elkészített és lekérdezett online kérdőívet, majd vizsgálati eredményeim alapján levonom a következtetéseimet és javaslatokat teszek a jelenlegi és a volt diákok véleményének értékeléséből, illetve a jelenlegi változásokból az iskola további működésével kapcsolatosan.</w:t>
      </w:r>
      <w:r>
        <w:rPr>
          <w:color w:val="000000"/>
          <w:sz w:val="24"/>
          <w:szCs w:val="24"/>
        </w:rPr>
        <w:br/>
        <w:t xml:space="preserve">Kutatómunkám során válaszokat keresek a felállított kérdésekre, ebben statisztikai adatelemzési módszerek – többek között a főkomponens analízis és a klaszteranalízis –, személyes interjú és kérdőíves lekérdezésből nyert tapasztalatok állnak rendelkezésemre.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91297">
    <w:multiLevelType w:val="hybridMultilevel"/>
    <w:lvl w:ilvl="0" w:tplc="53124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91297">
    <w:abstractNumId w:val="38791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847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