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MARTA RADO</w:t>
            </w:r>
          </w:p>
          <w:p w:rsidR="00C275A3" w:rsidRDefault="00A96AEC" w:rsidP="00C275A3">
            <w:pPr>
              <w:pStyle w:val="Hallgatokepzes"/>
            </w:pPr>
            <w:r>
              <w:t>Social studies</w:t>
            </w:r>
            <w:r>
              <w:br/>
            </w:r>
            <w:r w:rsidR="00E77B23">
              <w:t>BA, 8.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Balazs Kapitany</w:t>
            </w:r>
          </w:p>
          <w:p w:rsidR="00DB4822" w:rsidRDefault="00DB4822" w:rsidP="00E11062">
            <w:pPr>
              <w:pStyle w:val="Konzulensek"/>
            </w:pPr>
            <w:r w:rsidRPr="00DB4822">
              <w:t>scientific secretary,  Demographic Research Institute
Hungarian Central Statistical Office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voluntary character of the decision on retirement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I research voluntary retirement. I use the data of the Turning Point of Life course longitudinal research. I define voluntary retiree as somebody, who prefers retirement to working. And I call somebody non-voluntary if this person was displaced from the labor market. So far Monostori Judit did a similar research with the same data base. She found that only 14% of the people, who retired between 2001 and 2004, said that they did not decided over the timing of their retirement. According to this one dimension, Monostori Judit concluded that people are able to follow their own preferences. Therefore she suggested that we should examine why the population intend to retire early. In this study I imply other two dimensions to understand voluntary retirement. I consider non-voluntary retiree those too who made their own decision over the timing of their retirement because they were afraid of unemployment or they were in poor health conditions. According to this operationalization I found that the majority of the population was non-voluntary retiree. After that I analyze the social background of voluntary retirement. I found that it was more likely that those who have better social status are becoming voluntary retirees with a higher probability. However I found an opposite trend: skilled worker are less likely to be voluntary compared to their social statuses. At the end of my analysis I show that intention to retire early is actually widespread. However the early retirement intention of the non-voluntary retiree can be explained by their previous life course.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82220">
    <w:multiLevelType w:val="hybridMultilevel"/>
    <w:lvl w:ilvl="0" w:tplc="13922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82220">
    <w:abstractNumId w:val="65382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317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