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DOBOSY</w:t>
            </w:r>
          </w:p>
          <w:p w:rsidR="00C275A3" w:rsidRDefault="00A96AEC" w:rsidP="00C275A3">
            <w:pPr>
              <w:pStyle w:val="Hallgatokepzes"/>
            </w:pPr>
            <w:r>
              <w:t>Enviromental Science</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Barkacs</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Laura Jurecska</w:t>
            </w:r>
          </w:p>
          <w:p w:rsidR="00DB4822" w:rsidRDefault="00DB4822" w:rsidP="00E11062">
            <w:pPr>
              <w:pStyle w:val="Konzulensek"/>
            </w:pPr>
            <w:r w:rsidRPr="00DB4822">
              <w:t>PhD-student,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biofilm colonization on synthetic fibers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Over the past few years biofilms have been widely used in the field of different wastewater treatment processes. They have numerous advantages, because biofilms can be combined with other treatment technologies and with their help nitrification, denitrification and degradation of organic substances can be achieved with high efficiency.</w:t>
      </w:r>
    </w:p>
    <w:p>
      <w:pPr>
        <w:pBdr/>
        <w:spacing w:before="240" w:after="240" w:line="240" w:lineRule="auto"/>
        <w:ind w:left="0" w:right="0"/>
        <w:jc w:val="left"/>
      </w:pPr>
      <w:r>
        <w:rPr>
          <w:color w:val="000000"/>
          <w:sz w:val="24"/>
          <w:szCs w:val="24"/>
        </w:rPr>
        <w:t xml:space="preserve">During my work four synthetic-based fibers - three polypropylene (PP) and one polyester (PES) - were investigated. Primary purpose of my research was to compare the biofilm colonization properties of the above mentioned carriers. The fibers were placed into each unit of a pilot scale municipial biological wastewater treatment system having eight reactors. The experiment lasted for 18 days and during this period biofilm samples were taken five times. The biofilm colonization was followed in laboratory determining the dry biomass, the organic matter content and the dehydrogenase enzyme activity with triphenyl tetrazolium chloride (TTC) of the adhered biofilms.</w:t>
      </w:r>
    </w:p>
    <w:p>
      <w:pPr>
        <w:pBdr/>
        <w:spacing w:before="240" w:after="240" w:line="240" w:lineRule="auto"/>
        <w:ind w:left="0" w:right="0"/>
        <w:jc w:val="left"/>
      </w:pPr>
      <w:r>
        <w:rPr>
          <w:color w:val="000000"/>
          <w:sz w:val="24"/>
          <w:szCs w:val="24"/>
        </w:rPr>
        <w:t xml:space="preserve">During the colonization experiment PP carriers were better than the PES fiber, and from the PP synthetic carriers one polypropylene fiber turned to be the most appropriate because of the adhered biofilm on its surface was found to have the highest amount and enzyme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88170">
    <w:multiLevelType w:val="hybridMultilevel"/>
    <w:lvl w:ilvl="0" w:tplc="73484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88170">
    <w:abstractNumId w:val="79988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737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