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LAURA BAZSÓ</w:t>
            </w:r>
          </w:p>
          <w:p w:rsidR="00C275A3" w:rsidRDefault="00A96AEC" w:rsidP="00C275A3">
            <w:pPr>
              <w:pStyle w:val="Hallgatokepzes"/>
            </w:pPr>
            <w:r>
              <w:t>Chemist</w:t>
            </w:r>
            <w:r>
              <w:br/>
            </w:r>
            <w:r w:rsidR="00E77B23">
              <w:t>MSc, 2.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Láng</w:t>
            </w:r>
          </w:p>
          <w:p w:rsidR="00DB4822" w:rsidRDefault="00DB4822" w:rsidP="00E11062">
            <w:pPr>
              <w:pStyle w:val="Konzulensek"/>
            </w:pPr>
            <w:r w:rsidRPr="00DB4822">
              <w:t>professor , ELTE TTK</w:t>
            </w:r>
          </w:p>
        </w:tc>
      </w:tr>
      <w:tr w:rsidR="00DB4822" w:rsidTr="00DB4822">
        <w:tc>
          <w:tcPr>
            <w:tcW w:w="9854" w:type="dxa"/>
          </w:tcPr>
          <w:p w:rsidR="00DB4822" w:rsidRPr="00DB4822" w:rsidRDefault="00DB4822" w:rsidP="004D7940">
            <w:pPr>
              <w:pStyle w:val="Konzulensek"/>
            </w:pPr>
            <w:r w:rsidRPr="00DB4822">
              <w:t>Mária Ujvári</w:t>
            </w:r>
          </w:p>
          <w:p w:rsidR="00DB4822" w:rsidRDefault="00DB4822" w:rsidP="00E11062">
            <w:pPr>
              <w:pStyle w:val="Konzulensek"/>
            </w:pPr>
            <w:r w:rsidRPr="00DB4822">
              <w:t>professor's assistant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electrochemical degradation of poly(3,4-ethylenedioxythiophene)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a well known fact that among organic conducting polymers, the poly(3,4-ethylenedioxythiophene) (PEDOT) is the most stable, thus it has numerous industrial applications. PEDOT, for instance, is frequently applied for the construction of solar and fuel cells, ion-selective electrodes and liquid crystal displays. The life expectancy of these devices depends on the stability of the polymer, and as a consequence, on the time and degree of its degradation.</w:t>
      </w:r>
      <w:r>
        <w:rPr>
          <w:color w:val="000000"/>
          <w:sz w:val="24"/>
          <w:szCs w:val="24"/>
        </w:rPr>
        <w:br/>
        <w:t xml:space="preserve">Although a vast amount of knowledge has been collected during the last decades regarding the physical and chemical properties of PEDOT, when studying the literature, one can notice that fundamental information, like those describing the electrochemical stability and the electrochemical-mechanical behaviour of PEDOT-films, are available in a limited number only.</w:t>
      </w:r>
      <w:r>
        <w:rPr>
          <w:color w:val="000000"/>
          <w:sz w:val="24"/>
          <w:szCs w:val="24"/>
        </w:rPr>
        <w:br/>
        <w:t xml:space="preserve">The primary goal of my research was to collect some of this missing information. During my work I studied PEDOT as a thin deposited film on different metal substrates by the use of electrochemical impedance spectroscopy, cyclic voltammetry, electrochemical quartz crystal nanobalance and the bending beam method.</w:t>
      </w:r>
      <w:r>
        <w:rPr>
          <w:color w:val="000000"/>
          <w:sz w:val="24"/>
          <w:szCs w:val="24"/>
        </w:rPr>
        <w:br/>
        <w:t xml:space="preserve">Since the results hold indirect structural information as well, it is practical to support the derived conclusions with other, not electrochemical methods. Therefore, we compared the results of the applied electrochemical methods to those obtained by using scanning electron microscopy, gas chromatography, liquid chromatography and total reflection infrared spectroscopy examinations as well.</w:t>
      </w:r>
      <w:r>
        <w:rPr>
          <w:color w:val="000000"/>
          <w:sz w:val="24"/>
          <w:szCs w:val="24"/>
        </w:rPr>
        <w:br/>
        <w:t xml:space="preserve">To conclude, my work was aimed at the determination of the exact potential range on which the polymer film is stable. In addition, extensive research has been made in order to study the changes in the macroscopic structure of the polymer as the polymer is overoxidized (i.e., when the electrode potential exceeds the stability region in the positive direction).</w:t>
      </w:r>
      <w:r>
        <w:rPr>
          <w:color w:val="000000"/>
          <w:sz w:val="24"/>
          <w:szCs w:val="24"/>
        </w:rPr>
        <w:br/>
        <w:t xml:space="preserve">Based on my investigations the PEDOT film deposited under galvanostatic conditions is stable between -0.2 and 0.8 V (vs. SCE), has a well defined structure and forms a strong interactions with the substrate. Above 0.8 V it is oxidized and the film undergoes structural changes during the overoxidation (degradation) process. On the other hand, the overoxidation process induces a partial delamination of the polymer film from the underlying metal, partially exposing the surface of the substate which can participate in electrochemical reactions.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90233">
    <w:multiLevelType w:val="hybridMultilevel"/>
    <w:lvl w:ilvl="0" w:tplc="36650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90233">
    <w:abstractNumId w:val="85990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492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