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MATUSZKA TAMÁS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Turcsányiné Dr. Szabó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Kiterjesztett valóság alkalmazások fejlesztése, elemzése és a fejlesztőeszközök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kiterjesztett valóság (Augmented Reality, AR) az informatika egyik jelenleg is dinamikusan fejlődő ága, mely napjainkban egyre szélesebb körben kerül a hétköznapi életben is alkalmazásra. Segítségével a fizikai világ valós időben kibővíthető számítógép által generált virtuális elemekkel, azt az illúziót keltve, hogy ezek a virtuális elemek (amik lehetnek például</w:t>
      </w:r>
      <w:r>
        <w:rPr>
          <w:color w:val="000000"/>
          <w:sz w:val="24"/>
          <w:szCs w:val="24"/>
        </w:rPr>
        <w:br/>
        <w:t xml:space="preserve">3 dimenziós modellek, videók, vagy animációk) beleolvadnak a valós környezetbe. Az így kapott rendszert, amely a valós és a virtuális világ között helyezkedik el, általában számítógép vagy mobiltelefon kijelzőjén, esetleg fejre illeszthető kijelzőn (Head Mounted Display) tekinthetjük meg. Dolgozatom első részében bemutatom a kiterjesztett valóság történeti hátterét és gyakorlati alkalmazási területeit megvalósított példákon keresztül, valamint a három dimenzióban való regisztráció (a valós és virtuális objektumok egymáshoz való igazítása) matematikai hátterét. A második részben ismertetem az általam feltérképezett</w:t>
      </w:r>
      <w:r>
        <w:rPr>
          <w:color w:val="000000"/>
          <w:sz w:val="24"/>
          <w:szCs w:val="24"/>
        </w:rPr>
        <w:br/>
        <w:t xml:space="preserve">kiterjesztett valóság fejlesztőeszközök jellemzőit. A harmadik részben azon saját alkalmazások leírása olvasható, amelyeket korábbi projektjeim során, valamint jelen dolgozathoz készítettem. A negyedik részben a különböző fejlesztőeszközökkel elkészített azonos funkcionalitású programok szoftvermetrikai méréseinek, és egyéb általam kitervelt mérések általi összehasonlítás eredményeit részletezem. A kapott eredményekből megismerhetjük a fejlesztőeszközök erősségeit és hiányosságait, valamint segítenek a programozóknak az elkészítendő alkalmazás függvényében annak eldöntésében, hogy milyen környezetet válasszanak ki a leendő kiterjesztett valóság szoftverük elkészítéséhez.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20728">
    <w:multiLevelType w:val="hybridMultilevel"/>
    <w:lvl w:ilvl="0" w:tplc="29324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20728">
    <w:abstractNumId w:val="84020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194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