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ZSUPÁNYI KRISZTIÁN</w:t>
            </w:r>
          </w:p>
          <w:p w:rsidR="00C275A3" w:rsidRDefault="00A96AEC" w:rsidP="00C275A3">
            <w:pPr>
              <w:pStyle w:val="Hallgatokepzes"/>
            </w:pPr>
            <w:r>
              <w:t>Mérnök informatikus</w:t>
            </w:r>
            <w:r>
              <w:br/>
            </w:r>
            <w:r w:rsidR="00E77B23">
              <w:t>BSc, 3. félév</w:t>
            </w:r>
          </w:p>
          <w:p w:rsidR="00C265CE" w:rsidRPr="009E5FF1" w:rsidRDefault="00E77B23" w:rsidP="00C275A3">
            <w:pPr>
              <w:pStyle w:val="Hallgatokepzes"/>
              <w:rPr>
                <w:b/>
                <w:caps/>
              </w:rPr>
            </w:pPr>
            <w:r>
              <w:t>Kecskeméti Főiskola</w:t>
            </w:r>
            <w:r w:rsidR="00C275A3">
              <w:br/>
            </w:r>
            <w:r w:rsidR="00DB4822">
              <w:t>Gépipari és Automatizálási Műszaki Főiskolai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Drenyovszki Rajmund</w:t>
            </w:r>
          </w:p>
          <w:p w:rsidR="00DB4822" w:rsidRDefault="00DB4822" w:rsidP="00E11062">
            <w:pPr>
              <w:pStyle w:val="Konzulensek"/>
            </w:pPr>
            <w:r w:rsidRPr="00DB4822">
              <w:t>tanársegéd, KF GAMFK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MultiTouch asztal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Mai elektronikus világunkban, egyre inkább teret kapnak azok az eszközök és technológiák, amik könnyebb kezelhetőséget ígérnek a felhasználók számára. Ha csak a telefonokra gondolunk, az érintőképernyős híradástechnikai eszközök manapság mindenki számára elérhetőek. Másik nélkülözhetetlen eszközünk a számítógép, ami az évtizedek során már sok formát öltött magára. Ennek egy újabb alakját mutatja be ez az eszköz, amit témaként választottam. Képzeljünk el egy olyan számítógépet, ami egész nyugodtan dísze lehet a nappalinak, és egy kellemes társaságban okozhat felüdülést. Ez az eszköz egy olyan asztal, amit újaink érintésével irányíthatunk, túlszárnyalva a telefonoknál gyakran használt „Multitouch” címkét, nem csak kettő, de akár ennél több újjal is kezelhetjük az eszközt. Reggelente nem kell mást tennünk, minthogy leülünk kávézóasztalunk mellé, és a jól megérdemelt reggeli kávé vagy kakaó mellett olvasgatjuk a híreket. Lehet valami ennél kellemesebb?</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401111">
    <w:multiLevelType w:val="hybridMultilevel"/>
    <w:lvl w:ilvl="0" w:tplc="214274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401111">
    <w:abstractNumId w:val="164011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13495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