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VÉKONY</w:t>
            </w:r>
          </w:p>
          <w:p w:rsidR="00C275A3" w:rsidRDefault="00A96AEC" w:rsidP="00C275A3">
            <w:pPr>
              <w:pStyle w:val="Hallgatokepzes"/>
            </w:pPr>
            <w:r>
              <w:t>Mechanical Engineer MSc</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Török</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EXAMINATION OF WELDED T-JOINTS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application of the Gas Metal Arc Welding in the industrial turnout became not only in the last few decades, but also in this days singnificant opposite of other welding processes. The main reason is obviously the constanly development of the technology, because today we can solve problems, which problems were earlier by the rival Shielded Metal Arc Welding and the Thungsten Inert Gas Welding solved.</w:t>
      </w:r>
      <w:r>
        <w:rPr>
          <w:color w:val="000000"/>
          <w:sz w:val="24"/>
          <w:szCs w:val="24"/>
        </w:rPr>
        <w:br/>
        <w:t xml:space="preserve">Many other advantages of the process were improved, from which advantages is the productivity, the most important. To increase these advantages was an indispensable condition, the appearance of the inverter and chopper power suplies. Int he last few years seamed new breakthroughes the sinergic-controlled welding equipments.</w:t>
      </w:r>
      <w:r>
        <w:rPr>
          <w:color w:val="000000"/>
          <w:sz w:val="24"/>
          <w:szCs w:val="24"/>
        </w:rPr>
        <w:br/>
        <w:t xml:space="preserve">The main purpose of my thesis is to introduce thes sinergic-controlled welding equipments, and to compare it with the traditional Gas Metal Arc Welding and with the Submerged Arc Welding. For my experiences I take as a basis the service conditions of the plant MCE Nyíregyháza Kft, where recently were purchased these new generation welding equipments. For the comparison were made T-joint welding test-pieces.</w:t>
      </w:r>
      <w:r>
        <w:rPr>
          <w:color w:val="000000"/>
          <w:sz w:val="24"/>
          <w:szCs w:val="24"/>
        </w:rPr>
        <w:br/>
        <w:t xml:space="preserve">In the first part of my thesis I introduce the Gas Metal Arc Welding process:</w:t>
      </w:r>
      <w:r>
        <w:rPr>
          <w:color w:val="000000"/>
          <w:sz w:val="24"/>
          <w:szCs w:val="24"/>
        </w:rPr>
        <w:br/>
        <w:t xml:space="preserve">- The development, principle and variations of this process,</w:t>
      </w:r>
      <w:r>
        <w:rPr>
          <w:color w:val="000000"/>
          <w:sz w:val="24"/>
          <w:szCs w:val="24"/>
        </w:rPr>
        <w:br/>
        <w:t xml:space="preserve">- The advantages and disadvantages of the process.</w:t>
      </w:r>
      <w:r>
        <w:rPr>
          <w:color w:val="000000"/>
          <w:sz w:val="24"/>
          <w:szCs w:val="24"/>
        </w:rPr>
        <w:br/>
        <w:t xml:space="preserve">In the second part of the thesis I will introduce the new equipment, and essentially the welding software:</w:t>
      </w:r>
      <w:r>
        <w:rPr>
          <w:color w:val="000000"/>
          <w:sz w:val="24"/>
          <w:szCs w:val="24"/>
        </w:rPr>
        <w:br/>
        <w:t xml:space="preserve">- The review of the Puls Controlled Spray Arc (PCS) program,</w:t>
      </w:r>
      <w:r>
        <w:rPr>
          <w:color w:val="000000"/>
          <w:sz w:val="24"/>
          <w:szCs w:val="24"/>
        </w:rPr>
        <w:br/>
        <w:t xml:space="preserve">- The introduction of the Fronius: TransSteel 5000 welding equipment.</w:t>
      </w:r>
      <w:r>
        <w:rPr>
          <w:color w:val="000000"/>
          <w:sz w:val="24"/>
          <w:szCs w:val="24"/>
        </w:rPr>
        <w:br/>
        <w:t xml:space="preserve">In the third part of my thesis I will introduce the experiments by the calculations (cost and time calculations), by the evaluations (convenience of quality criterias) and with the comparisons (productivity):</w:t>
      </w:r>
      <w:r>
        <w:rPr>
          <w:color w:val="000000"/>
          <w:sz w:val="24"/>
          <w:szCs w:val="24"/>
        </w:rPr>
        <w:br/>
        <w:t xml:space="preserve">- Comparison of manual welding processes in position PF,</w:t>
      </w:r>
      <w:r>
        <w:rPr>
          <w:color w:val="000000"/>
          <w:sz w:val="24"/>
          <w:szCs w:val="24"/>
        </w:rPr>
        <w:br/>
        <w:t xml:space="preserve">- Comparison of manual and automated welding processes in position PB.</w:t>
      </w:r>
      <w:r>
        <w:rPr>
          <w:color w:val="000000"/>
          <w:sz w:val="24"/>
          <w:szCs w:val="24"/>
        </w:rPr>
        <w:br/>
        <w:t xml:space="preserve">Apropos of the records and the new occurrent problems, the further direction of the experiments are the making of new experiments in other welding positions and in other conditions, furthermore to verify the efficiency of the new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82668">
    <w:multiLevelType w:val="hybridMultilevel"/>
    <w:lvl w:ilvl="0" w:tplc="56472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82668">
    <w:abstractNumId w:val="50982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5872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