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BARCSÁK CSABA</w:t>
            </w:r>
          </w:p>
          <w:p w:rsidR="00C275A3" w:rsidRDefault="00A96AEC" w:rsidP="00C275A3">
            <w:pPr>
              <w:pStyle w:val="Hallgatokepzes"/>
            </w:pPr>
            <w:r>
              <w:t>Mérnök informatikus</w:t>
            </w:r>
            <w:r>
              <w:br/>
            </w:r>
            <w:r w:rsidR="00E77B23">
              <w:t>BSc, 5. félév</w:t>
            </w:r>
          </w:p>
          <w:p w:rsidR="00C265CE" w:rsidRPr="009E5FF1" w:rsidRDefault="00E77B23" w:rsidP="00C275A3">
            <w:pPr>
              <w:pStyle w:val="Hallgatokepzes"/>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Jármai Károly</w:t>
            </w:r>
          </w:p>
          <w:p w:rsidR="00DB4822" w:rsidRDefault="00DB4822" w:rsidP="00E11062">
            <w:pPr>
              <w:pStyle w:val="Konzulensek"/>
            </w:pPr>
            <w:r w:rsidRPr="00DB4822">
              <w:t>egyetemi tanár,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PSO algoritmus bővítése véges differencia alapú gradiens becsléssel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optimálási problémák a tudomány sok területén megtalálhatóak. Ezen problémák nagyon összetettek is lehetnek a célfüggvényekből és a feltételekből adódóan, melyeket analitikus módszerekkel nem, vagy csak nagyon nehezen lehet megoldani, emiatt az évek során sok különböző algoritmus született a megoldásukra. A deriváltat használó technikák sok esetben hatékonyak, a hátrányuk viszont az, hogy könnyen elakadnak lokális szélsőértéknél, valamint összetett célfüggvény esetén számításigényessé válnak. A heurisztikus optimálási módszerek nem rendelkeznek a deriváltat használó módszerek előbb említett hátrányaival, viszonylag könnyedén implementálhatóak, emiatt nagy népszerűségre tettek szert az optimálással foglalkozók körében. Ezen algoritmusok közé tartozik a Hangya kolónia, az Ant colony algoritmus, mely hangyák viselkedését szimulálja, a Genetikus algoritmusok, melyek evolúciós folyamat modellezésével oldják meg a problémát, a Differenciális evolúció módszere, a Virtuális immunrendszer módszere, valamint ide tartozik a Részecskecsoport módszer, az ún. PSO (Particle Swarm Optimization) algoritmus is.</w:t>
      </w:r>
    </w:p>
    <w:p>
      <w:pPr>
        <w:pBdr/>
        <w:spacing w:before="240" w:after="240" w:line="240" w:lineRule="auto"/>
        <w:ind w:left="0" w:right="0"/>
        <w:jc w:val="left"/>
      </w:pPr>
      <w:r>
        <w:rPr>
          <w:color w:val="000000"/>
          <w:sz w:val="24"/>
          <w:szCs w:val="24"/>
        </w:rPr>
        <w:t xml:space="preserve">A dolgozatban új megközelítés kerül bemutatásra a PSO algoritmus gyorsítására, mely véges differencia alapú gradiens becslést használ, hatékonysága nem függ a rendszer kezdőállapotától, és nem igényel több függvénykiértékelést, mint az eredeti algoritmus. Az új módszer segítségével több optimálási tesztprobléma is megoldásra került, a tesztek során láthatóvá vált, hogy az új technika megnöveli az algoritmus konvergencia sebességét, ezáltal gyorsabban találja meg az optimális megoldást. A módszer segítségével megoldásra került továbbá egy műszaki optimálási feladat, melynek során bordázott lemezek kerültek optimálásra előállítási költség szempontjából. Az új algoritmus ezen probléma megoldásánál is jobban teljesített, mint az eredeti algoritmus.</w:t>
      </w:r>
    </w:p>
    <w:p>
      <w:pPr>
        <w:pBdr/>
        <w:spacing w:before="240" w:after="240" w:line="240" w:lineRule="auto"/>
        <w:ind w:left="0" w:right="0"/>
        <w:jc w:val="left"/>
      </w:pPr>
      <w:r>
        <w:rPr>
          <w:color w:val="000000"/>
          <w:sz w:val="24"/>
          <w:szCs w:val="24"/>
        </w:rPr>
        <w:t xml:space="preserve">A kutatói munka során kifejlesztésre került egy Java alkalmazás, mely összefoglalja az elért eredményeket. Az alkalmazás képes a PSO algoritmus változatainak összehasonlítására, egyes iterációs lépéseinek interaktív grafikus megjelenítésére kétdimenziós tesztproblémák esetén, lehetővé téve ezzel a PSO változat futásának vizualizációját, továbbá grafikus felületen történő paraméterezését.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23226">
    <w:multiLevelType w:val="hybridMultilevel"/>
    <w:lvl w:ilvl="0" w:tplc="77717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23226">
    <w:abstractNumId w:val="95923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16837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