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ÁDÁM</w:t>
            </w:r>
          </w:p>
          <w:p w:rsidR="00C275A3" w:rsidRDefault="00A96AEC" w:rsidP="00C275A3">
            <w:pPr>
              <w:pStyle w:val="Hallgatokepzes"/>
            </w:pPr>
            <w:r>
              <w:t>Katonai vezetői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Gőcze István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Hadászati és Hadelméleti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felderítés és hírszerzés jelentősége a 21. században, napjaink műveleteiben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Gyarmati Ádám hadnagy</w:t>
      </w:r>
      <w:r>
        <w:rPr>
          <w:color w:val="000000"/>
          <w:sz w:val="24"/>
          <w:szCs w:val="24"/>
        </w:rPr>
        <w:br/>
        <w:t xml:space="preserve">Oktatási intézmény, kar, szak: Nemzeti Közszolgálati Egyetem,</w:t>
      </w:r>
      <w:r>
        <w:rPr>
          <w:color w:val="000000"/>
          <w:sz w:val="24"/>
          <w:szCs w:val="24"/>
        </w:rPr>
        <w:br/>
        <w:t xml:space="preserve">Hadtudományi Kar,</w:t>
      </w:r>
      <w:r>
        <w:rPr>
          <w:color w:val="000000"/>
          <w:sz w:val="24"/>
          <w:szCs w:val="24"/>
        </w:rPr>
        <w:br/>
        <w:t xml:space="preserve">Konzulens neve, beosztása: Dr. habil. Gőcze István ny. alezredes</w:t>
      </w:r>
      <w:r>
        <w:rPr>
          <w:color w:val="000000"/>
          <w:sz w:val="24"/>
          <w:szCs w:val="24"/>
        </w:rPr>
        <w:br/>
        <w:t xml:space="preserve">Pályamunka címe: A modern felderítés és hírszerzés jelentősége jelentősége a 21. században, napjaink műveleteiben.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hidegháború után az emberiség megmenekült a totális pusztulás fenyegetettségétől, megszűnt a két szuperhatalom szembenállása, véget ért a „titkosszolgálatok háborúja”. Azonban egy sor olyan globális biztonsági kihívás jelent meg – úgy, mint a nemzetközi terrorizmus, etnikai, vallási konfliktusok, az egyre terhesebbé váló ökológiai veszélyek, a tömegpusztító fegyverek proliferációja, vagy az informatikai kihívások-, amelyekkel a modern kori felderítésnek és hírszerzésnek is számolnia kell.</w:t>
      </w:r>
      <w:r>
        <w:rPr>
          <w:color w:val="000000"/>
          <w:sz w:val="24"/>
          <w:szCs w:val="24"/>
        </w:rPr>
        <w:br/>
        <w:t xml:space="preserve">Dolgozatomban bemutatom a modern felderítés és hírszerzés feladatait, illetve tapasztalatait a jelenkori műveletekben, továbbá bemutatok olyan kockázatokat – nemzetközi terrorizmus, cyberterrorizmus, tömegpusztító fegyverek proliferációja-, illetve fenyegetéseket, amelyek bizonyosan nagy kihívást jelenthetnek majd a 21. században. Az új kihívások folytán az információgyűjtő és az elhárítást végző szervezeteknek meg kell találni a választ a felderítés 5+1 legfontosabb kérdésére: ki, mit, hol, mikor, miért és hogyan?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99555">
    <w:multiLevelType w:val="hybridMultilevel"/>
    <w:lvl w:ilvl="0" w:tplc="45503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99555">
    <w:abstractNumId w:val="10599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025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