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FÁBIÁN</w:t>
            </w:r>
          </w:p>
          <w:p w:rsidR="00C275A3" w:rsidRDefault="00A96AEC" w:rsidP="00C275A3">
            <w:pPr>
              <w:pStyle w:val="Hallgatokepzes"/>
            </w:pPr>
            <w:r>
              <w:t>Military and Safety Engineer Department</w:t>
            </w:r>
            <w:r>
              <w:br/>
            </w:r>
            <w:r w:rsidR="00E77B23">
              <w:t>BSc, 7. semester</w:t>
            </w:r>
          </w:p>
          <w:p w:rsidR="00C265CE" w:rsidRPr="009E5FF1" w:rsidRDefault="00E77B23" w:rsidP="00C275A3">
            <w:pPr>
              <w:pStyle w:val="Hallgatokepzes"/>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Dudás PhD</w:t>
            </w:r>
          </w:p>
          <w:p w:rsidR="00DB4822" w:rsidRDefault="00DB4822" w:rsidP="00E11062">
            <w:pPr>
              <w:pStyle w:val="Konzulensek"/>
            </w:pPr>
            <w:r w:rsidRPr="00DB4822">
              <w:t>retired lieutenant-colonel,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Ways of the risk assessment in air traffic control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RÉSUMÉ</w:t>
      </w:r>
    </w:p>
    <w:p>
      <w:pPr>
        <w:pBdr/>
        <w:spacing w:before="240" w:after="240" w:line="240" w:lineRule="auto"/>
        <w:ind w:left="0" w:right="0"/>
        <w:jc w:val="left"/>
      </w:pPr>
      <w:r>
        <w:rPr>
          <w:color w:val="000000"/>
          <w:sz w:val="24"/>
          <w:szCs w:val="24"/>
        </w:rPr>
        <w:t xml:space="preserve">Author: Anikó Fábián cadet</w:t>
      </w:r>
      <w:r>
        <w:rPr>
          <w:color w:val="000000"/>
          <w:sz w:val="24"/>
          <w:szCs w:val="24"/>
        </w:rPr>
        <w:br/>
        <w:t xml:space="preserve">Educational institute, faculty: Zrínyi Miklós National Defense University, Military Science Faculty, Military and Safety Engineer Department, Specializing Aviation, ATM Specialisation, Air Traffic Controller Module</w:t>
      </w:r>
      <w:r>
        <w:rPr>
          <w:color w:val="000000"/>
          <w:sz w:val="24"/>
          <w:szCs w:val="24"/>
        </w:rPr>
        <w:br/>
        <w:t xml:space="preserve">Consultants: Zoltán Dudás PhD retired lieutenant-colonel</w:t>
      </w:r>
      <w:r>
        <w:rPr>
          <w:color w:val="000000"/>
          <w:sz w:val="24"/>
          <w:szCs w:val="24"/>
        </w:rPr>
        <w:br/>
        <w:t xml:space="preserve">Title of competition essay: Ways of the risk assessment in air traffic control</w:t>
      </w:r>
    </w:p>
    <w:p>
      <w:pPr>
        <w:pBdr/>
        <w:spacing w:before="240" w:after="240" w:line="240" w:lineRule="auto"/>
        <w:ind w:left="0" w:right="0"/>
        <w:jc w:val="left"/>
      </w:pPr>
      <w:r>
        <w:rPr>
          <w:color w:val="000000"/>
          <w:sz w:val="24"/>
          <w:szCs w:val="24"/>
        </w:rPr>
        <w:t xml:space="preserve">The risk and its management are present in our daily lives. Accordingly shows its face in aviation, but its treatment is an extremely complex activity. I studied the safety risk management through, the point of view of an air traffic controller. The aviation organizations, and NATO is also deal with the safety management systems, which I compared and pointed out the deficiencies, additionally I will propose which would be worthwhile to apply in military aviation as well.</w:t>
      </w:r>
      <w:r>
        <w:rPr>
          <w:color w:val="000000"/>
          <w:sz w:val="24"/>
          <w:szCs w:val="24"/>
        </w:rPr>
        <w:br/>
        <w:t xml:space="preserve">The ICAO Safety Management Systems says that the SMS is a systematic safety management system, and defines what is meant by "acceptable level of safety. "The Safety Management System is a system that promotes safety management and risk reduction smaller. It offers proposals, schemes for organizations that are willing to introduce for its uniformity in terms of the investigation.</w:t>
      </w:r>
      <w:r>
        <w:rPr>
          <w:color w:val="000000"/>
          <w:sz w:val="24"/>
          <w:szCs w:val="24"/>
        </w:rPr>
        <w:br/>
        <w:t xml:space="preserve">The NATO STANAG 7160FS is a core document, which states that the aircraft-related accidents have a significant impact to the aircraft and aircraft crew members. One nation's security depends on these essential resources. However, the military aviation carries the risk exponentially, it is necessary to establish a golden middle road between safety and the task of risk taken into consideration.</w:t>
      </w:r>
      <w:r>
        <w:rPr>
          <w:color w:val="000000"/>
          <w:sz w:val="24"/>
          <w:szCs w:val="24"/>
        </w:rPr>
        <w:br/>
        <w:t xml:space="preserve">Eurocontrol has developed the Safety Assessment Method (SAM) under its auspices, with the ECAC members and air traffic service providers (Air Navigation Providers Servivce). This is a very recent system across Europe. Hungary is extremely limited in quantity and its use, the current information that has not yet been put into use.</w:t>
      </w:r>
      <w:r>
        <w:rPr>
          <w:color w:val="000000"/>
          <w:sz w:val="24"/>
          <w:szCs w:val="24"/>
        </w:rPr>
        <w:br/>
        <w:t xml:space="preserve">For the safety assessment of the air navigation services Sam shows the best practices that reflect of benefits of the system and even provide guidance to the principles of its adaptation. The system presents a general description of the safety assessment life cycle.</w:t>
      </w:r>
      <w:r>
        <w:rPr>
          <w:color w:val="000000"/>
          <w:sz w:val="24"/>
          <w:szCs w:val="24"/>
        </w:rPr>
        <w:br/>
        <w:t xml:space="preserve">The author attempts to point out the main differencies among the above described safety assessment approachies.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800957">
    <w:multiLevelType w:val="hybridMultilevel"/>
    <w:lvl w:ilvl="0" w:tplc="9866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800957">
    <w:abstractNumId w:val="138009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92927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