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KATONA ÁGNES ÉVA</w:t>
            </w:r>
          </w:p>
          <w:p w:rsidR="00C275A3" w:rsidRDefault="00A96AEC" w:rsidP="00C275A3">
            <w:pPr>
              <w:pStyle w:val="Hallgatokepzes"/>
            </w:pPr>
            <w:r>
              <w:t>Defence Administration </w:t>
            </w:r>
            <w:r>
              <w:br/>
            </w:r>
            <w:r w:rsidR="00E77B23">
              <w:t>MSc, 3.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Földi László</w:t>
            </w:r>
          </w:p>
          <w:p w:rsidR="00DB4822" w:rsidRDefault="00DB4822" w:rsidP="00E11062">
            <w:pPr>
              <w:pStyle w:val="Konzulensek"/>
            </w:pPr>
            <w:r w:rsidRPr="00DB4822">
              <w:t>  associate professor ,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Increasing energy demands on the verge of the carrying capacity of the Earth, or else do the nuclear energy have future at all?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200 years ago the world's population was just 1 billion people, today that number is more than 6.7 billion. Nevertheless, according to the researchers less than 40 years later we will be almost 9 billion.</w:t>
      </w:r>
      <w:r>
        <w:rPr>
          <w:color w:val="000000"/>
          <w:sz w:val="24"/>
          <w:szCs w:val="24"/>
        </w:rPr>
        <w:br/>
        <w:t xml:space="preserve">Amazing and – at the same time – dramatic changes taking place on Earth. We, humans are the causer of these changes primarily. After scientists have shown that we ourselves are those who increase through our emission the acceleration of global climate change, people have started to realize, to think responsible, to fear of the future.</w:t>
      </w:r>
      <w:r>
        <w:rPr>
          <w:color w:val="000000"/>
          <w:sz w:val="24"/>
          <w:szCs w:val="24"/>
        </w:rPr>
        <w:br/>
        <w:t xml:space="preserve">The earth – which for thousands of years served us – has reached its tolerance limit, so still is "finite". The idea of sustainability is based on the same mental process, which aim is the social well-being of present and future generations in such a way that meanwhile preserving the quality and diversity of our environment, sustainable use of natural resources.</w:t>
      </w:r>
      <w:r>
        <w:rPr>
          <w:color w:val="000000"/>
          <w:sz w:val="24"/>
          <w:szCs w:val="24"/>
        </w:rPr>
        <w:br/>
        <w:t xml:space="preserve">The biggest problem of the societies founded on principles of the sustainability is to cover the energy needs of the increased population. This problem is only enhanced by the fact that exponentially decrease the natural mineral resources. It is certain that the use of renewable energy sources will one day take over (and also should take over) within the world energy sector, but in my opinion, significant sweep in short-term is unaccomplishable.</w:t>
      </w:r>
      <w:r>
        <w:rPr>
          <w:color w:val="000000"/>
          <w:sz w:val="24"/>
          <w:szCs w:val="24"/>
        </w:rPr>
        <w:br/>
        <w:t xml:space="preserve">As long as it does not come the age of renewable energy, it is needed the further use of at least one also currently used energy source, which is the most corresponding to the principles of sustainability and which during production the least amount of CO2 is emitted.</w:t>
      </w:r>
      <w:r>
        <w:rPr>
          <w:color w:val="000000"/>
          <w:sz w:val="24"/>
          <w:szCs w:val="24"/>
        </w:rPr>
        <w:br/>
        <w:t xml:space="preserve">This so-called "clean" energy source is none other than nuclear energy that with new methods - such as hydrogen production - combined, could revolutionize / restructure the energy industry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40361">
    <w:multiLevelType w:val="hybridMultilevel"/>
    <w:lvl w:ilvl="0" w:tplc="45191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40361">
    <w:abstractNumId w:val="833403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45280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