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VILLŐ-HANGA</w:t>
            </w:r>
          </w:p>
          <w:p w:rsidR="00C275A3" w:rsidRDefault="00A96AEC" w:rsidP="00C275A3">
            <w:pPr>
              <w:pStyle w:val="Hallgatokepzes"/>
            </w:pPr>
            <w:r>
              <w:t>Magyar-Orosz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Selyem Zsuzsa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Borbély Szilárd A Testhez. Ódák és legendák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Borbély Szilárd kötetében a test két hiposztázisban jelenik meg: mint hús, burok, anyag, alak vagy forma, ami tartalmat feltételez vagy ígér (személytelenként), és Testként, ami önmagán kívül valami mást is hordoz, az előbbi ígéretének egyfajta megvalósítása (személyesség). A kötetben születés és halál, szenvedés és túlélés képi-hangulati benyomásai nyitják meg azokat az asszociációs kapcsolatokat, amelyek valamilyen módon mind testhez kötöttek. A test-képek közötti párhuzamok, és ellentétek a ráción innen és túlmutatva láttatják azt a Testet, amely legendák tárgya, ódák megszólítottja lehet.</w:t>
      </w:r>
      <w:r>
        <w:rPr>
          <w:color w:val="000000"/>
          <w:sz w:val="24"/>
          <w:szCs w:val="24"/>
        </w:rPr>
        <w:br/>
        <w:t xml:space="preserve">Dolgozatomban a test Testé válásának két különböző útját különítem el, hangsúlyozva, hogy ennek az elkülönítésnek éppen a test és a lélek egységének láthatóvá tétele a célja. Mindkét esetben a lélek epifániáján keresztül valósul meg a földi test transzcendensbe való átlépése. Első esetben a szülés aktusában, a születés és halál összeérésében valósul meg az epifánia, a másodikban pedig a test hordozta nyelv által.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28615">
    <w:multiLevelType w:val="hybridMultilevel"/>
    <w:lvl w:ilvl="0" w:tplc="66889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28615">
    <w:abstractNumId w:val="95828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62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