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SZIDÓNIA MOLNÁR</w:t>
            </w:r>
          </w:p>
          <w:p w:rsidR="00C275A3" w:rsidRDefault="00A96AEC" w:rsidP="00C275A3">
            <w:pPr>
              <w:pStyle w:val="Hallgatokepzes"/>
            </w:pPr>
            <w:r>
              <w:t>Physiotherapy</w:t>
            </w:r>
            <w:r>
              <w:br/>
            </w:r>
            <w:r w:rsidR="00E77B23">
              <w:t>BSc, 6. semester</w:t>
            </w:r>
          </w:p>
          <w:p w:rsidR="00C265CE" w:rsidRPr="009E5FF1" w:rsidRDefault="00E77B23" w:rsidP="00C275A3">
            <w:pPr>
              <w:pStyle w:val="Hallgatokepzes"/>
              <w:rPr>
                <w:b/>
                <w:caps/>
              </w:rPr>
            </w:pPr>
            <w:r>
              <w:t>Babeș-Bolyai University</w:t>
            </w:r>
            <w:r w:rsidR="00C275A3">
              <w:br/>
            </w:r>
            <w:r w:rsidR="00DB4822">
              <w:t>Faculty of Physical Education and Sport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Ugron </w:t>
            </w:r>
          </w:p>
          <w:p w:rsidR="00DB4822" w:rsidRDefault="00DB4822" w:rsidP="00E11062">
            <w:pPr>
              <w:pStyle w:val="Konzulensek"/>
            </w:pPr>
            <w:r w:rsidRPr="00DB4822">
              <w:t>professor’s assistant,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Rehabilitation of children with Down syndrome (playfully, efficiently, with nursery rhymes, singing and joyfully)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title of my paper is “Rehabilitation of children with Down syndrome (playfully, efficiently, with nursery rhymes, singing and joyfully). The first parts are dedicated to the theoretical background and the data from the literature on the subject. They include the possibilities of screening Down syndrome, its symptoms, prevention, treatment, and risk factors. Finally, I also touch upon the role of movement development in cases of children with Down syndrome, where I mention a few developmental methods applied with the assistance of games and rhythm.</w:t>
      </w:r>
      <w:r>
        <w:rPr>
          <w:color w:val="000000"/>
          <w:sz w:val="24"/>
          <w:szCs w:val="24"/>
        </w:rPr>
        <w:br/>
        <w:t xml:space="preserve">The second part of my paper focuses on a research, which took place in Gheorgheni, within the scope of the Chance Foundation in the period between August 1st 2010 and April 1st 2011. My research subject was a three-year-old boy with Down syndrome.</w:t>
      </w:r>
      <w:r>
        <w:rPr>
          <w:color w:val="000000"/>
          <w:sz w:val="24"/>
          <w:szCs w:val="24"/>
        </w:rPr>
        <w:br/>
        <w:t xml:space="preserve">My primary research objectives are as follows: strengthening the muscular system, developing spatial orientation and a sense of equilibrium, getting to know his own body and creating a body image, teaching to direct the movements of his body parts, developing movement coordination, practising accurate gross and fine motor movements, acquiring the ability to walk, and improving his social relations.</w:t>
      </w:r>
      <w:r>
        <w:rPr>
          <w:color w:val="000000"/>
          <w:sz w:val="24"/>
          <w:szCs w:val="24"/>
        </w:rPr>
        <w:br/>
        <w:t xml:space="preserve">The research was carried out observations and meetings twice a week, using a designed sensorimotor therapy. During the research, I also applied the method of inquiry in form of questionnaires.</w:t>
      </w:r>
      <w:r>
        <w:rPr>
          <w:color w:val="000000"/>
          <w:sz w:val="24"/>
          <w:szCs w:val="24"/>
        </w:rPr>
        <w:br/>
        <w:t xml:space="preserve">The survey took place in four stages, making use of exercises and observations, which allowed me to test for the increase of muscle tone, the development in movement coordination, fine motorics, and sense of equilibrium, as well as the improvement regarding social relations.</w:t>
      </w:r>
      <w:r>
        <w:rPr>
          <w:color w:val="000000"/>
          <w:sz w:val="24"/>
          <w:szCs w:val="24"/>
        </w:rPr>
        <w:br/>
        <w:t xml:space="preserve">The game- and nursery rhyme-like designed sensorimotor therapy had a great deal of positive effects on the development of the boy with Down syndrome. As for the most striking result, we managed to achieve in the development of movement coordination, sense of equilibrium, and fine motorics.</w:t>
      </w:r>
      <w:r>
        <w:rPr>
          <w:color w:val="000000"/>
          <w:sz w:val="24"/>
          <w:szCs w:val="24"/>
        </w:rPr>
        <w:br/>
        <w:t xml:space="preserve">During the time I spent with him, I obtained a lot of experience, which meant unique and illuminating moments to me, carrying the conviction that there is a dire need to take care of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952996">
    <w:multiLevelType w:val="hybridMultilevel"/>
    <w:lvl w:ilvl="0" w:tplc="205945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952996">
    <w:abstractNumId w:val="479529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08970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