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PENCZ ZSUZSANNA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Ternovszky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és szervezeti kultúrák közti különbségek, valamint a kulturális intelligencia ismeretének jelentősége a vezetői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célja a XXI. század egyik új fogalmának, a kulturális intelligenciának (CQ) bemutatása volt. Azért tartottam fontosnak ennek a témának a felvetését, mert Magyarországon egyelőre kevesen foglalkoznak vele, holott a CQ ismerete valamint az általa képviselt képességek birtoklása mindenki számára fontos lenne a globalizáció világában.</w:t>
      </w:r>
      <w:r>
        <w:rPr>
          <w:color w:val="000000"/>
          <w:sz w:val="24"/>
          <w:szCs w:val="24"/>
        </w:rPr>
        <w:br/>
        <w:t xml:space="preserve">A dolgozat elméleti részében a kulturális intelligencia bemutatása előtt olyan, a sikeres interkulturális együttműködések szempontjából fontos témákat ismertettem, mint a kultúra fogalomrendszere, a kultúra szintjei és rétegei, valamint a kulturális különbségek megismerésének és elfogadásának jelentősége. Ezen kívül a nemzeti kultúráról szóló részben bemutatásra kerültek Hofstede kulturális dimenziói, valamint szó esett a szervezeti kultúra fogalmáról, jelentőségéről, illetve annak Handy-féle csoportosításáról is.</w:t>
      </w:r>
      <w:r>
        <w:rPr>
          <w:color w:val="000000"/>
          <w:sz w:val="24"/>
          <w:szCs w:val="24"/>
        </w:rPr>
        <w:br/>
        <w:t xml:space="preserve">A felvázolt elméleti ismeretek fontosságának bizonyítására szolgál a „Multinacionális vállalatok és vezetőik” c. fejezet, mely azt tárgyalja, miért elengedhetetlen olyan menedzserek illetve alkalmazottak számára, akik multinacionális közegben dolgoznak, hogy tisztában legyenek a kulturális különbségekkel, valamint az esetlegesen ebből adódó problémák hatékony megoldási lehetőségeivel. Nekik ugyanis különösen nagy segítséget nyújthat a mindennapi életben, ha jobban megismerik idegen kultúrájú társaik értékeit, szokásait, és megtanulják elfogadni, valamint értékelni ezeket.</w:t>
      </w:r>
      <w:r>
        <w:rPr>
          <w:color w:val="000000"/>
          <w:sz w:val="24"/>
          <w:szCs w:val="24"/>
        </w:rPr>
        <w:br/>
        <w:t xml:space="preserve">A fő téma azonban a kulturális intelligencia fogalmának ismertetése, valamint egy, az emberek CQ-szintjét mérő, kérdőívek segítségével végzett kutatás elemzése volt. A dolgozat empirikus részében a Christopher Earley és Elaine Mosakowski által kifejlesztett, a kulturális intelligencia szintjének mérésére szolgáló tesztet alkalmaztam, melyet 368 ember töltött ki. A kérdőívek eredményeit több szempont alapján vizsgáltam meg (pl.: nemzetiség, nem, kor stb). A cél annak kiderítése volt, hogy milyen mértékű kulturális intelligenciával rendelkeznek az emberek a XXI. században. Általánosságban megállapításra került, hogy a megkérdezettek alacsony szintet értek el a teszten, így mindenképpen szükséges az ismereteik és képességeik fejlesztése. Éppen ezért a dolgozat végén néhány lépésben bemutatásra került egy olyan tréningfajta is, mely speciálisan a kulturális intelligencia fejlesztésére szolgál.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33748">
    <w:multiLevelType w:val="hybridMultilevel"/>
    <w:lvl w:ilvl="0" w:tplc="49019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33748">
    <w:abstractNumId w:val="84633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617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