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UHLAR</w:t>
            </w:r>
          </w:p>
          <w:p w:rsidR="00C275A3" w:rsidRDefault="00A96AEC" w:rsidP="00C275A3">
            <w:pPr>
              <w:pStyle w:val="Hallgatokepzes"/>
            </w:pPr>
            <w:r>
              <w:t>visual imaging</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photographer,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Secession</w:t>
      </w:r>
    </w:p>
    <w:p w:rsidR="00D71DF5" w:rsidRDefault="00D71DF5" w:rsidP="00AD2602">
      <w:pPr>
        <w:jc w:val="both"/>
      </w:pPr>
    </w:p>
    <w:p>
      <w:pPr>
        <w:pBdr/>
        <w:spacing w:before="240" w:after="240" w:line="240" w:lineRule="auto"/>
        <w:ind w:left="0" w:right="0"/>
        <w:jc w:val="left"/>
      </w:pPr>
      <w:r>
        <w:rPr>
          <w:color w:val="000000"/>
          <w:sz w:val="24"/>
          <w:szCs w:val="24"/>
        </w:rPr>
        <w:t xml:space="preserve">I like to try different techniques. A few years ago I made myself a 'camera obscura', acquired a polaroid camera. Before that I had a bridge digital camera and some old analogue ones. I tried to find the technology which is the best for me. Usually I use my digital camera, I took this picture with this one, too. When I made it I "played" a lot with different digital programs, so I superposed five pictures, and made it blanch in different scale. I like to use the sunlight that comes from outside instead of spotlights and lamps. In the beginning the cause of it was the absence of the special photographer accessories, but nowadays I think, nothing can be better and more bautiful than the natural sunlight. I know, the theme of the picture is determining, but to substitute the sunlight with lamps is impossibility. I wanted to present the feeling of my day and beautiful moments, to point out the bland lights, how it shows the wrinkles of the white blouse. Because of it one of the five strata is a photo of a piece of rumpled wet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50645">
    <w:multiLevelType w:val="hybridMultilevel"/>
    <w:lvl w:ilvl="0" w:tplc="10671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50645">
    <w:abstractNumId w:val="84550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403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