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SZABÓ</w:t>
            </w:r>
          </w:p>
          <w:p w:rsidR="00C275A3" w:rsidRDefault="00A96AEC" w:rsidP="00C275A3">
            <w:pPr>
              <w:pStyle w:val="Hallgatokepzes"/>
            </w:pPr>
            <w:r>
              <w:t>Visual Representation Artist-Architectural Glasswork</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Stained glass window in the building of Fine Arts and Art History Faculty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first person I saw in the street was a glass-seller…</w:t>
      </w:r>
    </w:p>
    <w:p>
      <w:pPr>
        <w:pBdr/>
        <w:spacing w:before="240" w:after="240" w:line="240" w:lineRule="auto"/>
        <w:ind w:left="0" w:right="0"/>
        <w:jc w:val="left"/>
      </w:pPr>
      <w:r>
        <w:rPr>
          <w:color w:val="000000"/>
          <w:sz w:val="24"/>
          <w:szCs w:val="24"/>
        </w:rPr>
        <w:t xml:space="preserve">-"Hey! Hey!," I called out to him to come up.</w:t>
      </w:r>
    </w:p>
    <w:p>
      <w:pPr>
        <w:pBdr/>
        <w:spacing w:before="240" w:after="240" w:line="240" w:lineRule="auto"/>
        <w:ind w:left="0" w:right="0"/>
        <w:jc w:val="left"/>
      </w:pPr>
      <w:r>
        <w:rPr>
          <w:color w:val="000000"/>
          <w:sz w:val="24"/>
          <w:szCs w:val="24"/>
        </w:rPr>
        <w:t xml:space="preserve">Finally he appeared. I examined all of his window-panes curiously and said to him:</w:t>
      </w:r>
    </w:p>
    <w:p>
      <w:pPr>
        <w:pBdr/>
        <w:spacing w:before="240" w:after="240" w:line="240" w:lineRule="auto"/>
        <w:ind w:left="0" w:right="0"/>
        <w:jc w:val="left"/>
      </w:pPr>
      <w:r>
        <w:rPr>
          <w:color w:val="000000"/>
          <w:sz w:val="24"/>
          <w:szCs w:val="24"/>
        </w:rPr>
        <w:t xml:space="preserve">- "What? You don't have colored glass? Pink, red, blue glass, magical windows, windows of paradise? How impudent you are! You dare to parade about the poor quarters, and you don't even have window-panes that would make the world look beautiful!"</w:t>
      </w:r>
    </w:p>
    <w:p>
      <w:pPr>
        <w:pBdr/>
        <w:spacing w:before="240" w:after="240" w:line="240" w:lineRule="auto"/>
        <w:ind w:left="0" w:right="0"/>
        <w:jc w:val="left"/>
      </w:pPr>
      <w:r>
        <w:rPr>
          <w:color w:val="000000"/>
          <w:sz w:val="24"/>
          <w:szCs w:val="24"/>
        </w:rPr>
        <w:t xml:space="preserve">/Baudelaire: The Evil Glass-Seller/</w:t>
      </w:r>
    </w:p>
    <w:p>
      <w:pPr>
        <w:pBdr/>
        <w:spacing w:before="240" w:after="240" w:line="240" w:lineRule="auto"/>
        <w:ind w:left="0" w:right="0"/>
        <w:jc w:val="left"/>
      </w:pPr>
      <w:r>
        <w:rPr>
          <w:color w:val="000000"/>
          <w:sz w:val="24"/>
          <w:szCs w:val="24"/>
        </w:rPr>
        <w:t xml:space="preserve">In my stained glass windows I use simple thecnic and graphic methods to make the aspect different level. I try to use all the features of the glass to create my spesific visual and connotation world. The transparency and the love of this material also come from a psychological background. It involves the elements of uncertainty and the assured points. Respectively the soul of the glass has an intresting topicalities. Nowadays, a virtual transperance dominates in the world. Jean Baudillard wrote the signifivance of the glass in his work (The system of  objects):</w:t>
      </w:r>
    </w:p>
    <w:p>
      <w:pPr>
        <w:pBdr/>
        <w:spacing w:before="240" w:after="240" w:line="240" w:lineRule="auto"/>
        <w:ind w:left="0" w:right="0"/>
        <w:jc w:val="left"/>
      </w:pPr>
      <w:r>
        <w:rPr>
          <w:color w:val="000000"/>
          <w:sz w:val="24"/>
          <w:szCs w:val="24"/>
        </w:rPr>
        <w:t xml:space="preserve">"...It’s actually not a container but a separator, a solid fluid, the miracle of a content that contains,</w:t>
      </w:r>
      <w:r>
        <w:rPr>
          <w:color w:val="000000"/>
          <w:sz w:val="24"/>
          <w:szCs w:val="24"/>
        </w:rPr>
        <w:br/>
        <w:t xml:space="preserve">and hence the creator of the transparency of both: the surpassing of what was considered the</w:t>
      </w:r>
      <w:r>
        <w:rPr>
          <w:color w:val="000000"/>
          <w:sz w:val="24"/>
          <w:szCs w:val="24"/>
        </w:rPr>
        <w:br/>
        <w:t xml:space="preserve">primary prerequisite of atmosphere. On the other hand, in glass the symbolism of a secondary</w:t>
      </w:r>
      <w:r>
        <w:rPr>
          <w:color w:val="000000"/>
          <w:sz w:val="24"/>
          <w:szCs w:val="24"/>
        </w:rPr>
        <w:br/>
        <w:t xml:space="preserve">state and the symbolism of the zero degree of the material are simultaneously present—the</w:t>
      </w:r>
      <w:r>
        <w:rPr>
          <w:color w:val="000000"/>
          <w:sz w:val="24"/>
          <w:szCs w:val="24"/>
        </w:rPr>
        <w:br/>
        <w:t xml:space="preserve">symbolism of freezing, of abstraction. This abstraction leads to the abstraction of the inner</w:t>
      </w:r>
      <w:r>
        <w:rPr>
          <w:color w:val="000000"/>
          <w:sz w:val="24"/>
          <w:szCs w:val="24"/>
        </w:rPr>
        <w:br/>
        <w:t xml:space="preserve">world, to the crystal ball of madness, of the future, to the crystal of clairvoyance, and finally to</w:t>
      </w:r>
      <w:r>
        <w:rPr>
          <w:color w:val="000000"/>
          <w:sz w:val="24"/>
          <w:szCs w:val="24"/>
        </w:rPr>
        <w:br/>
        <w:t xml:space="preserve">the world of nature: with the help of the microscope and the telescope, the eye can steal a</w:t>
      </w:r>
      <w:r>
        <w:rPr>
          <w:color w:val="000000"/>
          <w:sz w:val="24"/>
          <w:szCs w:val="24"/>
        </w:rPr>
        <w:br/>
        <w:t xml:space="preserve">glimpse of different worlds."</w:t>
      </w:r>
      <w:r>
        <w:rPr>
          <w:color w:val="000000"/>
          <w:sz w:val="24"/>
          <w:szCs w:val="24"/>
        </w:rPr>
        <w:br/>
        <w:t xml:space="preserve">/Jean Baudrillard: The system of objects/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11083">
    <w:multiLevelType w:val="hybridMultilevel"/>
    <w:lvl w:ilvl="0" w:tplc="37330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11083">
    <w:abstractNumId w:val="41311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865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