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SZABÓ NELLI</w:t>
            </w:r>
          </w:p>
          <w:p w:rsidR="00C275A3" w:rsidRDefault="00A96AEC" w:rsidP="00C275A3">
            <w:pPr>
              <w:pStyle w:val="Hallgatokepzes"/>
            </w:pPr>
            <w:r>
              <w:t>Képi ábrázolás-Építészeti síküveg szakirány</w:t>
            </w:r>
            <w:r>
              <w:br/>
            </w:r>
            <w:r w:rsidR="00E77B23">
              <w:t>BA, 7. félév</w:t>
            </w:r>
          </w:p>
          <w:p w:rsidR="00C265CE" w:rsidRPr="009E5FF1" w:rsidRDefault="00E77B23" w:rsidP="00C275A3">
            <w:pPr>
              <w:pStyle w:val="Hallgatokepzes"/>
              <w:rPr>
                <w:b/>
                <w:caps/>
              </w:rPr>
            </w:pPr>
            <w:r>
              <w:t>Szegedi Tudományegyetem</w:t>
            </w:r>
            <w:r w:rsidR="00C275A3">
              <w:br/>
            </w:r>
            <w:r w:rsidR="00DB4822">
              <w:t>Juhász Gyula Pedagógusképző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Kovács Keve</w:t>
            </w:r>
          </w:p>
          <w:p w:rsidR="00DB4822" w:rsidRDefault="00DB4822" w:rsidP="00E11062">
            <w:pPr>
              <w:pStyle w:val="Konzulensek"/>
            </w:pPr>
            <w:r w:rsidRPr="00DB4822">
              <w:t>adjunktus, SZTE JGYPK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Black Box</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A koncepció és gondolat lényege az egyszerűség és tudatosság volt (egy egyszerű forma tudatos megbontása különböző belső hatások által), ahogy a kubisták is írták: a megbonthatatlan forma megbontása és újrarendezése formákkal és színekkel. Egy egyszerű formát szerettem volna létrehozni, melyben harmóniában van az anyag, a motívum és a tudatos gondolkodás koncepciója. A célom az volt, hogy a forma kívülről zárt egységet alkosson, de belülről az üveg tulajdonságait kihasználva tereket nyissak benne, ennek az eszköze volt a savazás, a festés és az üveg természetes tükröződése, melyekkel a formán belül különböző hatásokat értem el. Új terek és formák illúzióját keltik, folyamatos és összefüggő formát hoznak létre, holott egyenként nem bírnak jelentőséggel olyan, mint egy nyitott ékszeres doboz, az ember szűkségét érzi, hogy közelebbről is megvizsgálja annak reményében, hogy értéket talál. Arra törekedtem, hogy az optikai hatások, a méret és a forma személyes közelségbe hívják a nézőt. Az egyszerűség tehát számomra önmagában nem azt jelenti, hogy az alkotás távolságtartó, zárt formai rendszert alkot, hanem magában kell foglalnia a formai harmónia és a személyesség élményét is. Itt van jelentősége a technikai megoldásoknak, vizuális hatásoknak az eltűnő és áttűnő formáknak, melyek az elmúlás és illékonyság hatását keltik miközben a befoglaló forma ennek ellentéte. Ennek az ellentmondásnak és az üveg anyagának köszönhetően lesz egyszerre stabil és törékeny, távolságtartó és személyes.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2311632">
    <w:multiLevelType w:val="hybridMultilevel"/>
    <w:lvl w:ilvl="0" w:tplc="1843761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2311632">
    <w:abstractNumId w:val="5231163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9745938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