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HERMÁN BOGLÁRKA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Háhn Judit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ATRAZIN BIOLÓGIAI LEBONTÁSÁRA ALKALMAS BAKTÉRIUMTÖRZSEK IMMOBILIZÁCIÓJA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környezetre gyakorolt hatása az újkori igények és technológiák bővülésével egyre nagyobb jelentőséggel bír. A környezet védelme a különböző szennyezőanyagok nagymértékű kijuttatásával - mely folyamatban jelentős szerepet játszanak a növényvédőszerek - egyre fontosabb és nehezebb feladattá válik. A Föld szárazföldjeinek 30%-a (melynek közel harmada szántó), Magyarország területének több mint 60%-a mezőgazdasági művelés alá vont terület, melyet legalább évente egyszer kezelnek valamilyen peszticiddel. Intenzív alkalmazásuk során számos vegyületről igazolódott be, hogy a környezetben perzisztensek, így rendszeresen előfordulnak a felszíni és felszín alatti vizekben, földtani közegben illetve felhalmozódhatnak a táplálékláncban. Használatuk következményeként a peszticidekkel szemben ellenálló fajok száma emelkedik, ezen kívül gyakran felelősek akut és krónikus mérgezések, egészségügyi problémák kialakulásáért. Évről-évre egyre több vegyületről bizonyosodik be mutagén, karcinogén, teratogén, illetve hormonháztartást zavaró hatása, így e vegyületek kiemelt figyelmet kapnak egészségügyi és környezetvédelmi szempontból.</w:t>
      </w:r>
      <w:r>
        <w:rPr>
          <w:color w:val="000000"/>
          <w:sz w:val="24"/>
          <w:szCs w:val="24"/>
        </w:rPr>
        <w:br/>
        <w:t xml:space="preserve">Vizsgálataimat a növényvédőszerek közül a szimmetrikus triazinok csoportjába tartozó atrazinra összpontosítottam. Az atrazin felhasználása csaknem ötven éves múltra tekint vissza. Miután több tanulmány és kutatás alátámasztotta, hogy a környezetbe kerülve a lebomlási folyamatoknak igen ellenálló, endokrin rendszert zavaró hatású a vegyület, az Európai Unió 2004-ben visszavonta felhasználásának engedélyét, azonban számos országban, többek között az USA-ban még mindig több tízezer tonna hatóanyagot juttatnak ki évente.</w:t>
      </w:r>
      <w:r>
        <w:rPr>
          <w:color w:val="000000"/>
          <w:sz w:val="24"/>
          <w:szCs w:val="24"/>
        </w:rPr>
        <w:br/>
        <w:t xml:space="preserve">A környezetbe jutó növényvédőszerek, mint szennyezőanyagok környezetkímélő eltávolításának lehetséges módja a biológiai kármentesítés, ennek keretében 1970-es évektől folynak kutatások a mikroorganizmusok atrazin bontó képességének megállapítására.</w:t>
      </w:r>
      <w:r>
        <w:rPr>
          <w:color w:val="000000"/>
          <w:sz w:val="24"/>
          <w:szCs w:val="24"/>
        </w:rPr>
        <w:br/>
        <w:t xml:space="preserve">Munkám célja az atrazin biológiai degradációjának vizsgálata volt. Kísérleteimben olyan mikrobákat használtam, melyek metabolikus aktivitása, valamint a fizikai-kémiai behatásokkal szembeni védettsége immobilizációs technikával fokozható. A rendelkezésemre álló, korábban már faj szinten identifikált 34 baktériumtörzsből hat esetében detektáltunk 50% feletti lebontó képességet (négynél három párhuzamos mérés, két törzsnél pedig egy beállítás eredményeként). A bontási aktivitást kevert tenyészetekben is teszteltük, a legjobb hatásfokkal bíró törzspárt polivinil-alkohol alapú mátrixban immobilizáltuk. Az így bezárt sejtekkel oszloptöltetet készítettünk és átfolyó rendszerben vizsgáltuk az atrazin degradációját. A továbbiakban a töltet fejlesztése, valamint a keletkező bomlástermékek vizsgálata javasolt.</w:t>
      </w:r>
      <w:r>
        <w:rPr>
          <w:color w:val="000000"/>
          <w:sz w:val="24"/>
          <w:szCs w:val="24"/>
        </w:rPr>
        <w:br/>
        <w:t xml:space="preserve">A kutatás a Baross Gábor Program, HALEDC09, REG-KM-09-2-2009-0066 pályázat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69128">
    <w:multiLevelType w:val="hybridMultilevel"/>
    <w:lvl w:ilvl="0" w:tplc="18341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69128">
    <w:abstractNumId w:val="47869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176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