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BERNÁTH</w:t>
            </w:r>
          </w:p>
          <w:p w:rsidR="00C275A3" w:rsidRDefault="00A96AEC" w:rsidP="00C275A3">
            <w:pPr>
              <w:pStyle w:val="Hallgatokepzes"/>
            </w:pPr>
            <w:r>
              <w:t>Biologist </w:t>
            </w:r>
            <w:r>
              <w:br/>
            </w:r>
            <w:r w:rsidR="00E77B23">
              <w:t>MSc, 3.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DÁNIEL KACZKÓ</w:t>
            </w:r>
          </w:p>
          <w:p w:rsidR="00DB4822" w:rsidRDefault="00C275A3" w:rsidP="004D7940">
            <w:pPr>
              <w:pStyle w:val="Hallgatokepzes"/>
            </w:pPr>
            <w:r>
              <w:t>Animal Husbandry Engineering</w:t>
            </w:r>
            <w:r w:rsidR="00A96AEC">
              <w:br/>
              <w:t>BSc, 3.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Agricultural and Environmental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Horváth</w:t>
            </w:r>
          </w:p>
          <w:p w:rsidR="00DB4822" w:rsidRDefault="00DB4822" w:rsidP="00E11062">
            <w:pPr>
              <w:pStyle w:val="Konzulensek"/>
            </w:pPr>
            <w:r w:rsidRPr="00DB4822">
              <w:t>Senior Scientist , SZIE MKK</w:t>
            </w:r>
          </w:p>
        </w:tc>
      </w:tr>
      <w:tr w:rsidR="00DB4822" w:rsidTr="00DB4822">
        <w:tc>
          <w:tcPr>
            <w:tcW w:w="9854" w:type="dxa"/>
          </w:tcPr>
          <w:p w:rsidR="00DB4822" w:rsidRPr="00DB4822" w:rsidRDefault="00DB4822" w:rsidP="004D7940">
            <w:pPr>
              <w:pStyle w:val="Konzulensek"/>
            </w:pPr>
            <w:r w:rsidRPr="00DB4822">
              <w:t>László Kotrik</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Cryopreservation of sperm of endemic European salmonids and its application to species conservation EURÓPÁBAN ŐSHONOS PISZTRÁNGFÉLÉK SPERMÁJÁNAK MÉLYHŰTÉSE ÉS A MÉLYHŰTÖTT SPERMA FELHASZNÁLÁSA FAJMEGŐRZÉSI CÉLOKRA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study we dealed with the sperm cryopreservation of the economically important brown trout (Salmo trutta) the Slovenian endemic marble trout (Salmo marmoratus) as well as the Adriatic grayling (Thymallus thymallus) that is affected by introgressive hybridization. In brown trout the effect of equilibration time and the sampling method with catheter on the fertilization ability of cryopreserved and thawed sperm was investigated. Sampling, cryopreservation and fertilization were carried out at the trout farm of Lillafüred. In the marble trout, the individual effect on the fertilization ability of cryopreserved and thawed sperm was investigated. We started on the utilization of our cryopreservation method in the conservation biology work. Sampling was carried out in two Slovenian rivers and the trout farm of Tolmin.The objectives of experiments on the grayling was the comparison of the effectiveness of different cryopreservation methods as well as the utilization of cryopreservation in the practice. </w:t>
      </w:r>
    </w:p>
    <w:p>
      <w:pPr>
        <w:pBdr/>
        <w:spacing w:before="240" w:after="240" w:line="240" w:lineRule="auto"/>
        <w:ind w:left="0" w:right="0"/>
        <w:jc w:val="left"/>
      </w:pPr>
      <w:r>
        <w:rPr>
          <w:color w:val="000000"/>
          <w:sz w:val="24"/>
          <w:szCs w:val="24"/>
        </w:rPr>
        <w:t xml:space="preserve">The results in brown trout showed that all of the treated samples had lower fertilization rate comparing to the control sample during the investigation of equilibration time. No difference was detected between the two investigated equilibration times in the fertilization ability. The results of marble trout showed that much of the samples from Tolminka river had similar fertilization rate compared to the fresh control sample. The rest of the cryopreserved samples from Tolminka showed conversely lower fertilization ability according to the control sample. A remarkable difference in the fertilization rates was found among the treated samples.</w:t>
      </w:r>
    </w:p>
    <w:p>
      <w:pPr>
        <w:pBdr/>
        <w:spacing w:before="240" w:after="240" w:line="240" w:lineRule="auto"/>
        <w:ind w:left="0" w:right="0"/>
        <w:jc w:val="left"/>
      </w:pPr>
      <w:r>
        <w:rPr>
          <w:color w:val="000000"/>
          <w:sz w:val="24"/>
          <w:szCs w:val="24"/>
        </w:rPr>
        <w:t xml:space="preserve">Our study in brown trout shows that no clear effect was found among the examination of equilibration time on fertilization ability of cryopreserved sperm. In our research of marble trout we found that our cryopreservation method is applicable in hatchery work. Sperm needs to be handled carefully before cryopreservation because of the individual differences. We used our method in the conservation biology work successfully.</w:t>
      </w:r>
    </w:p>
    <w:p>
      <w:pPr>
        <w:pBdr/>
        <w:spacing w:before="240" w:after="240" w:line="240" w:lineRule="auto"/>
        <w:ind w:left="0" w:right="0"/>
        <w:jc w:val="left"/>
      </w:pPr>
      <w:r>
        <w:rPr>
          <w:color w:val="000000"/>
          <w:sz w:val="24"/>
          <w:szCs w:val="24"/>
        </w:rPr>
        <w:t xml:space="preserve">Two cryoprotectants (DMSO and methanol) were tested in the experiments on the grayling. Selection of the cryoprotectant had a significant effect on fertilization success compared to the control. Cryopreserved sperm of the grayling was used for species conservation purposes, as well. Sperm of individuals collected in the wild was used for hatchery spawning following an analysis of genetic purity.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39788">
    <w:multiLevelType w:val="hybridMultilevel"/>
    <w:lvl w:ilvl="0" w:tplc="36138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39788">
    <w:abstractNumId w:val="14439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546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