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RÉFI ÁGNES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"sokszínű" beton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víz után a beton az emberiség által a második legnagyobb mennyiségben felhasznált anyag a Földön. A „beton” szó hallatán az emberek többségének egy szilárd, szürke építőanyag jut eszébe, amely túl rideg és túl színtelen. Néhány évtized múlva azonban a nanotechnológiának köszönhetően már teljesen más lesz, mint amit ma értünk alatta – az elkészült végeredmény színvonala a kézműves műalkotásokéval vetekszik, a betonfelület nem szükségszerűen unalmas és szürke, a különféle speciális összetételű keverékekkel pedig ma még elképzelhetetlen teljesítményre lesz képes az önthető építőanyag.</w:t>
      </w:r>
      <w:r>
        <w:rPr>
          <w:color w:val="000000"/>
          <w:sz w:val="24"/>
          <w:szCs w:val="24"/>
        </w:rPr>
        <w:br/>
        <w:t xml:space="preserve">A közhiedelemmel ellentétben azonban ma is rendelkezésünkre állnak a mai modern technikának köszönhetően különböző különleges betonkészítési eljárások.</w:t>
      </w:r>
      <w:r>
        <w:rPr>
          <w:color w:val="000000"/>
          <w:sz w:val="24"/>
          <w:szCs w:val="24"/>
        </w:rPr>
        <w:br/>
        <w:t xml:space="preserve">Egyes technológiák alkalmazása még igen költséges, de léteznek megfizethető eljárások is, amelyeket akár otthonunkban is alkalmazhatunk anélkül, hogy magasabb összegeket kellene kifizetnünk rá, az egyetlen befolyásoló tényező a saját fantáziánk és annak határa. Ezáltal otthonunkban is egyedi, esztétikus és különleges felületeket készíttethetünk, amelyekről első ránézésre nem a „beton” szó fog az eszünkbe jutni</w:t>
      </w:r>
      <w:r>
        <w:rPr>
          <w:color w:val="000000"/>
          <w:sz w:val="24"/>
          <w:szCs w:val="24"/>
        </w:rPr>
        <w:br/>
        <w:t xml:space="preserve">Ma már rendelkezésünkre állnak olyan különleges betonok is, amelyeket kertjeinkben, kültéren is alkalmazhatunk. A legkülönlegesebb beltéri speciális betonok közé tartozik a LiTraCon, színes beton, vésett, mosott, polírozott beton, dekorbeton, továbbá az öngyógyuló, hajlékony beton és a téglakő. A kültéren alkalmazható speciális betonok kínálata is széles, alkalmazhatunk LiTraCont, színes betont, dekorbetont, téglakövet és fa utánzatú kerti betonelemeket is.</w:t>
      </w:r>
      <w:r>
        <w:rPr>
          <w:color w:val="000000"/>
          <w:sz w:val="24"/>
          <w:szCs w:val="24"/>
        </w:rPr>
        <w:br/>
        <w:t xml:space="preserve">Tehát ma már egy betonfelület nem szükségszerűen unalmas és szürke, amely állítást be is bizonyítom esettanulmányommal.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77465">
    <w:multiLevelType w:val="hybridMultilevel"/>
    <w:lvl w:ilvl="0" w:tplc="37186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77465">
    <w:abstractNumId w:val="58177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625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