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KERESE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Hajdu</w:t>
            </w:r>
          </w:p>
          <w:p w:rsidR="00DB4822" w:rsidRDefault="00DB4822" w:rsidP="00E11062">
            <w:pPr>
              <w:pStyle w:val="Konzulensek"/>
            </w:pPr>
            <w:r w:rsidRPr="00DB4822">
              <w:t> Professor’s assistant,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anthropological examination of the skeletal material from the Tiszabura-Nagy-Ganajos-hát site dated to the Hungarian Conquest Period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21 specimens (7 males, 8 females, 5 undetermined juveniles/children and one fetus) were identified from the site Tiszabura-Nagy-Ganajos-hát dated to the Hungarian Conquest Period. The population is heterogeneous in a craniometrical point of view, similarly to other explored series found in the region. The mean value of the stature of the individuals was less – irrespectively of sex – than the same value of other series from the Hungarian Conquest Period excavated in the region. The mixing of Europid and Mongoloid features were observed in 5 cases, and in two individuals only Europid and Mongoloid features were noticed. Based on the taxonomic analysis, a mixed population might have lived in this region. We have to emphasize that from this region of Hungary, only at the site Tiszabura-Nagy-Ganajos-hát typical Mongoloid skull was identified. Taking into consideration also the archaeological finds it seems that in the Hungarian Conquest Period the Mongoloid type occurred in any social classes. A symbolic trephination can be observed on a female skull. Signs of recovery did not occur on the edges of the bones, so the woman presumably died during or shortly after the trepanation process.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20697">
    <w:multiLevelType w:val="hybridMultilevel"/>
    <w:lvl w:ilvl="0" w:tplc="68690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20697">
    <w:abstractNumId w:val="90820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861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