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REBEKA</w:t>
            </w:r>
          </w:p>
          <w:p w:rsidR="00C275A3" w:rsidRDefault="00A96AEC" w:rsidP="00C275A3">
            <w:pPr>
              <w:pStyle w:val="Hallgatokepzes"/>
            </w:pPr>
            <w:r>
              <w:t>Neurobiológia és Humánbiológia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Zelles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Corti szerv támasztó sejtjeinek kalcium homeosztázisa és azok purinerg modulációja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halláskárosodás az egyik leggyakoribb emberi szenzoros deficit. A belsőfül vagy a hallópálya sérülése szenzorineurális halláskárosodást okoz (pl. presbyacusis, zajártalom), melynek megelőzésére és gyógyítására - elsősorban hiányos ismereteink miatt - jelenleg nincs hatékony gyógyszeres terápia.</w:t>
      </w:r>
      <w:r>
        <w:rPr>
          <w:color w:val="000000"/>
          <w:sz w:val="24"/>
          <w:szCs w:val="24"/>
        </w:rPr>
        <w:br/>
        <w:t xml:space="preserve">A purinerg transzmissziónak fontos szerepe van a Corti-szerv károsodása elleni védekezésben. Az ATP-t transzmitterként használják a Corti-szerv érzék- és támasztósejtjei is, az ATP csökkenteni tudja az endocochleáris potenciált, és ezáltal a szőrsejtek pl. zajkárosodással szembeni érzékenységét. A purinerg receptorok intracelluláris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válaszokat és a sejteken végigszaladó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hullámokat indukálnak, amelynek szerepet tulajdonítanak az ATP hallásvédő hatásában. A hallás sejtszintű élet- és kórélettani folyamatainak megértését nehezíti, hogy az alkalmazott in vitro módszerek döntő többsége embrionális, ill. nem halló állatok cochleáját használja, így a levonható következtetések a fejlődésbiológia tárgykörébe tartoznak. A kifejlett hallású egerekből készített hemicochlea preaprátum lehetővé teszi a hallás és a felnőttkori halláskárosodások sejtszintű mechanizmusainak vizsgálatát.</w:t>
      </w:r>
      <w:r>
        <w:rPr>
          <w:color w:val="000000"/>
          <w:sz w:val="24"/>
          <w:szCs w:val="24"/>
        </w:rPr>
        <w:br/>
        <w:t xml:space="preserve">TDK munkám során a hemicochlea preparátum funkcionális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imaging módszerrel történő vizsgálati módszerének beállításában és validálásában vettem részt. A preparátumot feltehetőleg nehéz elkészítése miatt- ezidáig csak mikromechanikai és elektrofiziológiai vizsgálatokban alkalmazta néhány kutatócsoport. A Corti-szerv támasztó sejtjeinek (pillér, Deiters és Hensen sejtek) [Ca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-ját és ennek purinerg receptor mediálta változásait mértem. Eredményeim megmutatták, hogy ATP adásra a vizsgált sejtek [Ca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-ja megnő, a válasz a P2 receptorokra jellemző deszenzitizációt mutat, de megfelelő idő elteltével ismételhető. Ezek az eredmények igazolják az általunk beállított módszer alkalmazhatóságát és alátámasztják, hogy a kifejlett hallású egér hemicochleáján beállított funkcionális imaging módszer alkalmazható a cochlea élettani működésének és patofiziológiai folyamatainak feltérképezésére. További fontos előnye a preparátumnak, hogy mivel egér hemicochleáján állítottuk be a módszert, ennek segítségével tanulmányozhatók azok a genetikailag módosított egerek, amelyeket különböző genetikai eredetű emberi halláskárosodások modelljeként hoztak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34834">
    <w:multiLevelType w:val="hybridMultilevel"/>
    <w:lvl w:ilvl="0" w:tplc="92933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34834">
    <w:abstractNumId w:val="21934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171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