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BOZSAKI</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KENDE KÁLMÁN LŐRINCZ</w:t>
            </w:r>
          </w:p>
          <w:p w:rsidR="00DB4822" w:rsidRDefault="00C275A3" w:rsidP="004D7940">
            <w:pPr>
              <w:pStyle w:val="Hallgatokepzes"/>
            </w:pPr>
            <w:r>
              <w:t>Faculty of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Wikonkál MD</w:t>
            </w:r>
          </w:p>
          <w:p w:rsidR="00DB4822" w:rsidRDefault="00DB4822" w:rsidP="00E11062">
            <w:pPr>
              <w:pStyle w:val="Konzulensek"/>
            </w:pPr>
            <w:r w:rsidRPr="00DB4822">
              <w:t>associate professor,  Semmelweis University, Department of Dermatology, Venereology and Dermatooncology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Accelerated photoaging and photocarcinogenesis during photochemotherapy in animals deficient for MnSOD in their epidermis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Manganese superoxide dismutase is a mitochondrial enzyme which is vital in elimination of reactive oxygen species. Therefore, the complete lack of this enzyme is lethal in animal models. However, mice with partial or complete deficiency in particular tissues are viable, yet the loss of enzyme function leads to premature senescence and severely altered function of the particular organ.</w:t>
      </w:r>
      <w:r>
        <w:rPr>
          <w:color w:val="000000"/>
          <w:sz w:val="24"/>
          <w:szCs w:val="24"/>
        </w:rPr>
        <w:br/>
        <w:t xml:space="preserve">In our experiments, we investigated the effects of extensive PUVA therapy on 23 epidermally homozygous (-/-) MnSOD knockout mice. 18 hairless mice with normal enzyme activity were used as a controls. We aimed to observe differences in photoaging and photocarcinogenesis of the two groups as a result of increased oxidative stress.</w:t>
      </w:r>
      <w:r>
        <w:rPr>
          <w:color w:val="000000"/>
          <w:sz w:val="24"/>
          <w:szCs w:val="24"/>
        </w:rPr>
        <w:br/>
        <w:t xml:space="preserve">Photochemotherapy with clinically relevant doses were given to the animals after which skin changes and thickening were measured both in UV exposed and protected areas. Skin samples were taken for histological and multiphoton- laser microscopic analysis. Wrinkling, epidermal thickening and tumor formation were measured and statistically compered among animals with various genotypes.</w:t>
      </w:r>
      <w:r>
        <w:rPr>
          <w:color w:val="000000"/>
          <w:sz w:val="24"/>
          <w:szCs w:val="24"/>
        </w:rPr>
        <w:br/>
        <w:t xml:space="preserve">According to our results the degree of tumor growth, wrinkling and thickening of the skin were significantly higher in MnSOD deficient mice. Histologic and laser microscopic analyses verified our clinical findings, both techniques revealed the presence of achantotic epidermis, destructed collagen structures and in several cases malignant skin cancer in knockout mice.</w:t>
      </w:r>
      <w:r>
        <w:rPr>
          <w:color w:val="000000"/>
          <w:sz w:val="24"/>
          <w:szCs w:val="24"/>
        </w:rPr>
        <w:br/>
        <w:t xml:space="preserve">Our results show that MnSOD is necessary to protect skin against increased oxidative stress. When MnSOD function is lacking in the epidermis photocarcinogenesis and photoaging processes are markedly aggravated and accelerated.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71581">
    <w:multiLevelType w:val="hybridMultilevel"/>
    <w:lvl w:ilvl="0" w:tplc="13269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71581">
    <w:abstractNumId w:val="22371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457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