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GHIMESSY ÁRON</w:t>
            </w:r>
          </w:p>
          <w:p w:rsidR="00C275A3" w:rsidRDefault="00A96AEC" w:rsidP="00C275A3">
            <w:pPr>
              <w:pStyle w:val="Hallgatokepzes"/>
            </w:pPr>
            <w:r>
              <w:t>Általános Orvostudomány</w:t>
            </w:r>
            <w:r>
              <w:br/>
            </w:r>
            <w:r w:rsidR="00E77B23">
              <w:t>Osztatlan,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NAGY KRISTÓF</w:t>
            </w:r>
          </w:p>
          <w:p w:rsidR="00DB4822" w:rsidRDefault="00C275A3" w:rsidP="004D7940">
            <w:pPr>
              <w:pStyle w:val="Hallgatokepzes"/>
            </w:pPr>
            <w:r>
              <w:t>Általán Orvostudomány</w:t>
            </w:r>
            <w:r w:rsidR="00A96AEC">
              <w:br/>
              <w:t>Osztatlan, 8.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Piros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Földes Katalin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Metabolikus paraméterek vizsgálata szimultán vese-pancreas átültetés után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</w:t>
      </w:r>
      <w:r>
        <w:rPr>
          <w:color w:val="000000"/>
          <w:sz w:val="24"/>
          <w:szCs w:val="24"/>
        </w:rPr>
        <w:br/>
        <w:t xml:space="preserve">Vizsgálatunkban a szimultán vese-pancreas transzplantáción átesett betegek szénhidrát- és lipidanyagcsere mutatóit vetettük össze egy hasonló, de csak vesetranszplantációban részesült betegcsoport eredményeivel valamint, egy egészséges kontroll csoport eredményeivel.</w:t>
      </w:r>
      <w:r>
        <w:rPr>
          <w:color w:val="000000"/>
          <w:sz w:val="24"/>
          <w:szCs w:val="24"/>
        </w:rPr>
        <w:br/>
        <w:t xml:space="preserve">Módszer:</w:t>
      </w:r>
      <w:r>
        <w:rPr>
          <w:color w:val="000000"/>
          <w:sz w:val="24"/>
          <w:szCs w:val="24"/>
        </w:rPr>
        <w:br/>
        <w:t xml:space="preserve">A Semmelweis Egyetem Transzplantációs és Sebészeti Klinikáján 7 évvel ezelőtt indult el a kombinált vese-pancreas átültetés. A hazai irányelveknek megfelelően a beavatkozást kizárólag olyan 1-es típusú diabetes betegeken végezték, akiknél végstádiumú vesebetegség alakult ki. Jelenleg 18 transzplantált beteg adatait dolgoztuk fel. A beültetés óta 6-74 hónap telt el. Retrospektíven, követéssel vizsgáltuk a szénhidrát- és lipidanyagcsere mutatóit (HbA1c; éhomi vércukor; inzulin; C-peptid; össz- és LDL-cholesterin; triglicerid) alaphelyzetben, ill. standard glukózterhelés (75g OGTT) során. Az eredmények összehasonlításához Wilcoxon-féle kétpróbás tesztet alkalmaztunk.</w:t>
      </w:r>
      <w:r>
        <w:rPr>
          <w:color w:val="000000"/>
          <w:sz w:val="24"/>
          <w:szCs w:val="24"/>
        </w:rPr>
        <w:br/>
        <w:t xml:space="preserve">Eredmény:</w:t>
      </w:r>
      <w:r>
        <w:rPr>
          <w:color w:val="000000"/>
          <w:sz w:val="24"/>
          <w:szCs w:val="24"/>
        </w:rPr>
        <w:br/>
        <w:t xml:space="preserve">A HbA1c átlagértéke (átlag±szórás) a kombinált transzplantációban részesült betegekben 5,65±0,38% volt, azaz az érték a normális tartományba esett, és szignifikánsan alacsonyabb volt, mint a „csak vesetranszplantált” csoporté (7,45±1,28%, p=0,02). Az éhomi vérmintában a vércukor (5,09±0,91 mmol/l), az inzulin (14,16±6,51 uE/ml) és a C-peptid (2,36±1,12 pg/ml) átlagértékek a normális tartományban voltak, a glukózterhelés utáni 2 órás vércukorszint 5,37±1,88 mmol/l és az inzulinszint 39,8±19,9 uE/ml volt. Az össz- és az LDL-cholesterin enyhén emelkedettnek bizonyult: 5,42±1,16 ill. 2,76±0,89 mmol/l, a triglicerid szint a normális tartományban volt: 1,23±0,70 mmol/l. Ezzel szemben a „csak vesetranszplantált” csoport éhomi vércukra (7.17±2.47) láthatóan emelkedett volt.</w:t>
      </w:r>
      <w:r>
        <w:rPr>
          <w:color w:val="000000"/>
          <w:sz w:val="24"/>
          <w:szCs w:val="24"/>
        </w:rPr>
        <w:br/>
        <w:t xml:space="preserve">Konklúzió:</w:t>
      </w:r>
      <w:r>
        <w:rPr>
          <w:color w:val="000000"/>
          <w:sz w:val="24"/>
          <w:szCs w:val="24"/>
        </w:rPr>
        <w:br/>
        <w:t xml:space="preserve">Az eredmények azt bizonyítják, hogy 6-74 hónappal a szimultán vese-pancreas beültetés után a béta-sejt működés megtartott, a szénhidrát anyagcsere paraméterei a normális élettani tartományban vannak, és glukóz-stimulusra megfelelő inzulin válasz alakul ki. A „csak-vese átültetésben” részesülő betegeken az anyagcsere paraméterek ennél rosszabbnak bizonyultak, a patológiás tartományba estek.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670617">
    <w:multiLevelType w:val="hybridMultilevel"/>
    <w:lvl w:ilvl="0" w:tplc="573075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670617">
    <w:abstractNumId w:val="526706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05262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