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PAUZA</w:t>
            </w:r>
          </w:p>
          <w:p w:rsidR="00C275A3" w:rsidRDefault="00A96AEC" w:rsidP="00C275A3">
            <w:pPr>
              <w:pStyle w:val="Hallgatokepzes"/>
            </w:pPr>
            <w:r>
              <w:t>Management and Leadership</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Móricz</w:t>
            </w:r>
          </w:p>
          <w:p w:rsidR="00DB4822" w:rsidRDefault="00DB4822" w:rsidP="00E11062">
            <w:pPr>
              <w:pStyle w:val="Konzulensek"/>
            </w:pPr>
            <w:r w:rsidRPr="00DB4822">
              <w:t>adjunct,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e-business models of the online hotel reservation portals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project is the analysis of the business models of the online hotel reservation portals. My goal was to compare the different systems’ more and more diversified and complex value proposition and their revenue models which provide the necessary sources. To study these, I formulated the following hypothesis:</w:t>
      </w:r>
      <w:r>
        <w:rPr>
          <w:color w:val="000000"/>
          <w:sz w:val="24"/>
          <w:szCs w:val="24"/>
        </w:rPr>
        <w:br/>
        <w:t xml:space="preserve">The business models of the reservation portals apply more varied and diversified value proposition, meanwhile their revenue models mostly based on the same basic concept are very similar.</w:t>
      </w:r>
      <w:r>
        <w:rPr>
          <w:color w:val="000000"/>
          <w:sz w:val="24"/>
          <w:szCs w:val="24"/>
        </w:rPr>
        <w:br/>
        <w:t xml:space="preserve">In order to being able to accept or decline my hypothesis, I conducted a complex research work. An interview with the sales manager of a hotel in Budapest gives its qualitative part, meanwhile another main part of the primer research was the detailed analysis of 29 international and local portals in strong market position according to 10 relevant characteristics. The second part of my paper includes a case study as well. In this way, I could study the business model of a certain reservation portal which helped me to get a brighter picture and the proper conclusion regarding the different value propositions and revenue models of these virtual travel agencies.</w:t>
      </w:r>
      <w:r>
        <w:rPr>
          <w:color w:val="000000"/>
          <w:sz w:val="24"/>
          <w:szCs w:val="24"/>
        </w:rPr>
        <w:br/>
        <w:t xml:space="preserve">The results of both my primer and secondary research justified my hypothesis. The continuing fragmentation of the market requires increasing diversification of the value proposition. In this way, besides the traditional role of providing market place, they integrated additional services into their core activities – conveying information, building up a special social network for travelers, etc. like in case of Hostelworld. These tendencies are strengthened not only by the more intense competition, but also by the current ICT trends like increasing interactivity.</w:t>
      </w:r>
      <w:r>
        <w:rPr>
          <w:color w:val="000000"/>
          <w:sz w:val="24"/>
          <w:szCs w:val="24"/>
        </w:rPr>
        <w:br/>
        <w:t xml:space="preserve">The revenue models of the virtual travel agencies are mostly based on the same concept. In the recent years the structure of the sources haven’t changed significantly. The largest parts come from commissions paid by the hotels and the advertisements of its strategic partners.</w:t>
      </w:r>
      <w:r>
        <w:rPr>
          <w:color w:val="000000"/>
          <w:sz w:val="24"/>
          <w:szCs w:val="24"/>
        </w:rPr>
        <w:br/>
        <w:t xml:space="preserve">My research justified the hypothesis. By nowadays the diversified value proposition model of the reservation portals have become one of their most important core competences providing competitive advantage for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56604">
    <w:multiLevelType w:val="hybridMultilevel"/>
    <w:lvl w:ilvl="0" w:tplc="53966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56604">
    <w:abstractNumId w:val="42056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202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