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VARGA</w:t>
            </w:r>
          </w:p>
          <w:p w:rsidR="00C275A3" w:rsidRDefault="00A96AEC" w:rsidP="00C275A3">
            <w:pPr>
              <w:pStyle w:val="Hallgatokepzes"/>
            </w:pPr>
            <w:r>
              <w:t>Agricultural engineer</w:t>
            </w:r>
            <w:r>
              <w:br/>
            </w:r>
            <w:r w:rsidR="00E77B23">
              <w:t>BSc, 8.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Kristó PhD</w:t>
            </w:r>
          </w:p>
          <w:p w:rsidR="00DB4822" w:rsidRDefault="00DB4822" w:rsidP="00E11062">
            <w:pPr>
              <w:pStyle w:val="Konzulensek"/>
            </w:pPr>
            <w:r w:rsidRPr="00DB4822">
              <w:t>associate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Plough and Cultivator Application in basic corn production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modernization of soil cultivation is getting more and more important in the world. Increasing costs, including increases in fuel prices will encourage farmers to rationalize their production. Contrary to the conventional tillage systems the tillage systems without turning the soils are more efficient, have lower cost, and also protect the soil and the environment. Due to the lower production costs higher income and higher yields can be achieved.</w:t>
      </w:r>
    </w:p>
    <w:p>
      <w:pPr>
        <w:pBdr/>
        <w:spacing w:before="240" w:after="240" w:line="240" w:lineRule="auto"/>
        <w:ind w:left="0" w:right="0"/>
        <w:jc w:val="left"/>
      </w:pPr>
      <w:r>
        <w:rPr>
          <w:color w:val="000000"/>
          <w:sz w:val="24"/>
          <w:szCs w:val="24"/>
        </w:rPr>
        <w:t xml:space="preserve">My objective was to show the advantages of the cultivator compared to the plough to other farms, to experience the positive and negative effects, and also to prove that it is not only the wheat where soil preparation without turning over the soil is possible.</w:t>
      </w:r>
    </w:p>
    <w:p>
      <w:pPr>
        <w:pBdr/>
        <w:spacing w:before="240" w:after="240" w:line="240" w:lineRule="auto"/>
        <w:ind w:left="0" w:right="0"/>
        <w:jc w:val="left"/>
      </w:pPr>
      <w:r>
        <w:rPr>
          <w:color w:val="000000"/>
          <w:sz w:val="24"/>
          <w:szCs w:val="24"/>
        </w:rPr>
        <w:t xml:space="preserve">The experiments were carried out on one of the plough lands of our family farm. The traditional ploughing method and reduced tillage systems were compared. Except for the two basic modes of cultivation, - for comparison purposes - all other soil work was performed in the same way. These field experiments were set in two consecutive years 2009/2010 and 2010/2011. In the 2010-2011 year a plant density experiment was also carried out.</w:t>
      </w:r>
    </w:p>
    <w:p>
      <w:pPr>
        <w:pBdr/>
        <w:spacing w:before="240" w:after="240" w:line="240" w:lineRule="auto"/>
        <w:ind w:left="0" w:right="0"/>
        <w:jc w:val="left"/>
      </w:pPr>
      <w:r>
        <w:rPr>
          <w:color w:val="000000"/>
          <w:sz w:val="24"/>
          <w:szCs w:val="24"/>
        </w:rPr>
        <w:t xml:space="preserve">During the research the development of corn was followed from starting up to harvesting. The differences and similarities were recorded. The yield of the corn on cultivator-prepared land exceeded the average yield on ploughed land by 150 kg in the first year, by 300 kg in the thinner crop in the second year and by 500 kg in the dense crop in the second year.</w:t>
      </w:r>
    </w:p>
    <w:p>
      <w:pPr>
        <w:pBdr/>
        <w:spacing w:before="240" w:after="240" w:line="240" w:lineRule="auto"/>
        <w:ind w:left="0" w:right="0"/>
        <w:jc w:val="left"/>
      </w:pPr>
      <w:r>
        <w:rPr>
          <w:color w:val="000000"/>
          <w:sz w:val="24"/>
          <w:szCs w:val="24"/>
        </w:rPr>
        <w:t xml:space="preserve">Despite the surplus production the use of the cultivator had lower fuel consumption and less time expenditure than the conventional tillage (ploughing). Because of the higher yields and lower costs, the application of a cultivator proved to be economically more effective in our experiments. The visual examination of soil condition also indicated that the cultivator usage is more favourable than the traditional ploughing method.</w:t>
      </w:r>
    </w:p>
    <w:p>
      <w:pPr>
        <w:pBdr/>
        <w:spacing w:before="240" w:after="240" w:line="240" w:lineRule="auto"/>
        <w:ind w:left="0" w:right="0"/>
        <w:jc w:val="left"/>
      </w:pPr>
      <w:r>
        <w:rPr>
          <w:color w:val="000000"/>
          <w:sz w:val="24"/>
          <w:szCs w:val="24"/>
        </w:rPr>
        <w:t xml:space="preserve">The use of the cultivator was more effective in both years, so it can be suggested. The experiment can be considered as successful because the use of cultivator proved to be successful in corn production, since it is much more economical, soil protective and effective, therefore we can produce more, which makes our economy more competitive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26424">
    <w:multiLevelType w:val="hybridMultilevel"/>
    <w:lvl w:ilvl="0" w:tplc="59025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26424">
    <w:abstractNumId w:val="34426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786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