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CSÍPŐ TAMÁS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FÜLÖP GÁBOR  ÁRON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Czikora Ágnes</w:t>
            </w:r>
          </w:p>
          <w:p w:rsidR="00DB4822" w:rsidRDefault="00DB4822" w:rsidP="00E11062">
            <w:pPr>
              <w:pStyle w:val="Konzulensek"/>
            </w:pPr>
            <w:r w:rsidRPr="00DB4822">
              <w:t>posztdoktor,  National Cancer Institute
Laboratory of Cancer Biology and Genetics
Bethesda, Maryland 20892-4255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tranziens receptor potenciál melastatin-4 (TRPM4) vaszkuláris biológiai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(TRPM4) egy Ca2+ aktiválta monovalens kationokra permeábilis csatorna. Irodalmi adatok alapján a TRPM4 csatornának fontos szerepe van a nyomásnövekedés indukálta membrán depolarizáció és vazokonstrikció kialakításában. Célunk a csatorna perifériás és centrális arteriolák átmérőjének szabályozásában betöltött lehetséges szerepének vizsgálata volt. Kísérleteinkben Wistar-Kyoto (WKY) patkány izolált mesenteriális (n=9) artériáját teszteltük izobárikus (kanülált), míg basilaris (n=4) artériáját izometriás (érgyűrű) körülmények között. A kanülált ereket a mérés alatt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-ot is tartalmazó Krebs oldatban tartottuk, és benne 80 Hgmm intralumináris nyomást hoztunk létre, érátmérő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jelenlétében: 325±18 µm (n=7). Az endotél függő vazodilatációt kiváltó acetilkolin (1 nM-10 µM) hatására az érátmérő 325±18 µm-ről 363±18 µm-re (n=9, p=0,029) változott. A norepinefrin (1 nM-10 µM), illetve KCl (10-120 mM) alkalmazása vazokonstrikcióhoz vezetett (érátmérő csökkenés 387±17 µm-ről 127±18 µm-re, n=5, p&lt;0,001, illetve 316±30 µm-ről 155±40 µm-re, n=4, p=0,026). A TRPM4 csatorna inhibitor 9-phenanthrol (1 µM-300 mM) mind a norepinefrinnel (érátmérő növekedés 206±22 µm-ről 390±10 µm-re, n=5, p&lt;0,001), mind a KCl-dal (érátmérő növekedés 220±54 µm-ről 307±27 µm-re, n=4, p=0,12) előkezelt mesenteriális artériák esetében csaknem teljes mértékben felfüggesztette a vazokonstrikciót. Basilaris artériák esetében KCl (10-60 mM) hatására a kontraktilis erő növekedését tapasztaltuk (kontraktilis erő növekedés 2,56±0,87 mN-ról 9,31±1,32 mN-ra, n=4, p&lt;0,01), amit a 9-phenanthrol (100 nM-300 mM) felfüggesztett (kontraktilis erő csökkenés 8,25±1,35 mN-ól 2,94±0,92 mN-ra, n=4, p=0,016).</w:t>
      </w:r>
      <w:r>
        <w:rPr>
          <w:color w:val="000000"/>
          <w:sz w:val="24"/>
          <w:szCs w:val="24"/>
        </w:rPr>
        <w:br/>
        <w:t xml:space="preserve">A TRPM4 csatorna központi szerepet játszhat a miogén tónus mellett az artériák agonista stimulusokra bekövetkező kontrakciójában is. Eredményeink szerint a TRPM4 szerepet játszhat olyan fokozott értónussal jellemezhető kórfolyamatokban, mint a magas vérnyomás.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05318">
    <w:multiLevelType w:val="hybridMultilevel"/>
    <w:lvl w:ilvl="0" w:tplc="88454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05318">
    <w:abstractNumId w:val="99805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161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