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GALLER KRISZTINA</w:t>
            </w:r>
          </w:p>
          <w:p w:rsidR="00C275A3" w:rsidRDefault="00A96AEC" w:rsidP="00C275A3">
            <w:pPr>
              <w:pStyle w:val="Hallgatokepzes"/>
            </w:pPr>
            <w:r>
              <w:t>andragógia</w:t>
            </w:r>
            <w:r>
              <w:br/>
            </w:r>
            <w:r w:rsidR="00E77B23">
              <w:t>MA, 4.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Tratnyek Magdolna</w:t>
            </w:r>
          </w:p>
          <w:p w:rsidR="00DB4822" w:rsidRDefault="00DB4822" w:rsidP="00E11062">
            <w:pPr>
              <w:pStyle w:val="Konzulensek"/>
            </w:pPr>
            <w:r w:rsidRPr="00DB4822">
              <w:t>egyetemi adjunktus,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nyugdíjasegyetem, mint tanulási színtér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időskorúak egyik lehetséges tanulási színterével foglalkozom, a nyugdíjasegyetemmel. Munkám központi részét alkotja a Győr-Moson-Sopron megyében, öt helyszínen működő Nyugdíjasegyetem elnevezésű rendezvény-sorozat bemutatása. Célom, hogy a kezdeményezést szélesebb körben megismertessem, jó hírét terjesszem, és büszkén mondhassam el, hogy a programsorozat a saját lakókörnyezetemben működik. Emellett megkísérlem szemléltetni hogyan lehetséges átültetni egy remekül működő gyakorlatot más helyszínekre.</w:t>
      </w:r>
    </w:p>
    <w:p>
      <w:pPr>
        <w:pBdr/>
        <w:spacing w:before="240" w:after="240" w:line="240" w:lineRule="auto"/>
        <w:ind w:left="0" w:right="0"/>
        <w:jc w:val="left"/>
      </w:pPr>
      <w:r>
        <w:rPr>
          <w:color w:val="000000"/>
          <w:sz w:val="24"/>
          <w:szCs w:val="24"/>
        </w:rPr>
        <w:t xml:space="preserve">Témaválasztásom egyik oka, hogy rendkívül aktuális témának tartom az idősek szellemi karbantartását, tudásuk folyamatos szinten tartását. Az aktív élet fenntartásához pedig úgy gondolom, hozzá kell segíteni az időseket szervezett módon. Témaválasztásom hátterében a nyugdíjasegyetemmel való megismerkedésem személyes jellege is áll. Győr-Moson-Sopron megyei lakosként, a rendezvény-sorozatról rendszeresen tájékozódtam a program meghirdetésének időpontjától, vagyis 2009 novembere óta.</w:t>
      </w:r>
    </w:p>
    <w:p>
      <w:pPr>
        <w:pBdr/>
        <w:spacing w:before="240" w:after="240" w:line="240" w:lineRule="auto"/>
        <w:ind w:left="0" w:right="0"/>
        <w:jc w:val="left"/>
      </w:pPr>
      <w:r>
        <w:rPr>
          <w:color w:val="000000"/>
          <w:sz w:val="24"/>
          <w:szCs w:val="24"/>
        </w:rPr>
        <w:br/>
        <w:t xml:space="preserve">Dolgozatomban elsőként a külföldön és Magyarországon működő nyugdíjasegyetemhez hasonló gyakorlatokat ismertetem.  Az általam tanulmányozott Győr-Moson-Sopron megyei programsorozatot mutatom be a tanulmányomban, melynek helyszínei Győr, Sopron, Mosonmagyaróvár, Csorna, Kapuvár. Ezt követően az empirikus kutatásomat ismertetem, mely a további fejlesztések alapozását is célozza. Írásbeli kikérdezés módszerét alkalmazva elsősorban a nyugdíjasegyetem kezdeményezéséről kérdeztem a résztvevők véleményét, illetve a rendezvény látogatása által bekövetkező esetleges változásokat az életükben.</w:t>
      </w:r>
    </w:p>
    <w:p>
      <w:pPr>
        <w:pBdr/>
        <w:spacing w:before="240" w:after="240" w:line="240" w:lineRule="auto"/>
        <w:ind w:left="0" w:right="0"/>
        <w:jc w:val="left"/>
      </w:pPr>
      <w:r>
        <w:rPr>
          <w:color w:val="000000"/>
          <w:sz w:val="24"/>
          <w:szCs w:val="24"/>
        </w:rPr>
        <w:t xml:space="preserve">Végül, harmadik szakaszban megkísérlek egy lehetséges koncepciót bemutatni, mely segítségével különböző helyszíneken, szervezett módon elindítható lenne a kezdeményezés. Tehát egy koncepciót állítottam fel, mely alkalmas arra, hogy -az elemzéseim és a kutatásom eredményeit felhasználva- különböző helyszíneken nyugdíjasegyetemet tudjunk létrehozni.</w:t>
      </w:r>
    </w:p>
    <w:p>
      <w:pPr>
        <w:pBdr/>
        <w:spacing w:before="240" w:after="240" w:line="240" w:lineRule="auto"/>
        <w:ind w:left="0" w:right="0"/>
        <w:jc w:val="left"/>
      </w:pPr>
      <w:r>
        <w:rPr>
          <w:color w:val="000000"/>
          <w:sz w:val="24"/>
          <w:szCs w:val="24"/>
        </w:rPr>
        <w:t xml:space="preserve">Úgy gondolom, dolgozatom rendkívül időszerű problémával foglalkozik az időskorú népesség növekvő számának figyelembe vételével és az aktív életük hozzájárulásának biztosításával. Ezáltal a gerontológia olyan feladatával, mely nagy kihívást jelent, de felettébb érdekes és örömöt okozó tevékenység.</w:t>
      </w:r>
    </w:p>
    <w:p>
      <w:pPr>
        <w:pBdr/>
        <w:spacing w:before="240" w:after="240" w:line="240" w:lineRule="auto"/>
        <w:ind w:left="0" w:right="0"/>
        <w:jc w:val="left"/>
      </w:pPr>
      <w:r>
        <w:rPr>
          <w:color w:val="000000"/>
          <w:sz w:val="24"/>
          <w:szCs w:val="24"/>
        </w:rPr>
        <w:t xml:space="preserve">Amennyiben hozzájárulhatok e kihívásokon való elgondolkodásán és kezelésén, vagyis biztosítjuk az ország több területén az idősek számára nyugdíjasegyetemek létrejöttét, munkámmal elértem a célom.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60449">
    <w:multiLevelType w:val="hybridMultilevel"/>
    <w:lvl w:ilvl="0" w:tplc="12746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60449">
    <w:abstractNumId w:val="63260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047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