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HORN </w:t>
            </w:r>
          </w:p>
          <w:p w:rsidR="00C275A3" w:rsidRDefault="00A96AEC" w:rsidP="00C275A3">
            <w:pPr>
              <w:pStyle w:val="Hallgatokepzes"/>
            </w:pPr>
            <w:r>
              <w:t>Tourism Management </w:t>
            </w:r>
            <w:r>
              <w:br/>
            </w:r>
            <w:r w:rsidR="00E77B23">
              <w:t>MA, 2.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Priszinger </w:t>
            </w:r>
          </w:p>
          <w:p w:rsidR="00DB4822" w:rsidRDefault="00DB4822" w:rsidP="00E11062">
            <w:pPr>
              <w:pStyle w:val="Konzulensek"/>
            </w:pPr>
            <w:r w:rsidRPr="00DB4822">
              <w:t>  assistant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From idea to reality, or the planning stages of a hotel project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Since globalization and the accelerating changes in market economy, the environmental conditions (market, legal, economic etc.) of organizations have constantly been changing, so since the second half of XX. century organizations have had to adapt to continuous changes in their daily life. Adaptation is a tool to develop and implement various projects.</w:t>
      </w:r>
    </w:p>
    <w:p>
      <w:pPr>
        <w:pBdr/>
        <w:spacing w:before="240" w:after="240" w:line="240" w:lineRule="auto"/>
        <w:ind w:left="0" w:right="0"/>
        <w:jc w:val="left"/>
      </w:pPr>
      <w:r>
        <w:rPr>
          <w:color w:val="000000"/>
          <w:sz w:val="24"/>
          <w:szCs w:val="24"/>
        </w:rPr>
        <w:br/>
        <w:t xml:space="preserve">The force for constant change and renewal is also applicable in the accommodation market, thus several hotel projects, such as introduction of a new reservation system, expansion of the wellness center, hotel renovation, have to be implemented in the daily course of business by hotel managers.</w:t>
      </w:r>
    </w:p>
    <w:p>
      <w:pPr>
        <w:pBdr/>
        <w:spacing w:before="240" w:after="240" w:line="240" w:lineRule="auto"/>
        <w:ind w:left="0" w:right="0"/>
        <w:jc w:val="left"/>
      </w:pPr>
      <w:r>
        <w:rPr>
          <w:color w:val="000000"/>
          <w:sz w:val="24"/>
          <w:szCs w:val="24"/>
        </w:rPr>
        <w:br/>
        <w:t xml:space="preserve">In my thesis I have dealt with the conversion of an existing hotel called Hotel Veszprém***. In my opinion, it is exciting to explore the methods and techniques with the help of such investment. Projects can generally be characterized by novelby and I would have liked to establish a modern youth hostel suitable for the needs of today’s young people based on the Youth Tourism Development Strategy elaborated by the Tourism Development of University of Pannonia.</w:t>
      </w:r>
    </w:p>
    <w:p>
      <w:pPr>
        <w:pBdr/>
        <w:spacing w:before="240" w:after="240" w:line="240" w:lineRule="auto"/>
        <w:ind w:left="0" w:right="0"/>
        <w:jc w:val="left"/>
      </w:pPr>
      <w:r>
        <w:rPr>
          <w:color w:val="000000"/>
          <w:sz w:val="24"/>
          <w:szCs w:val="24"/>
        </w:rPr>
        <w:br/>
        <w:t xml:space="preserve">The main objective of my degree is to explore the methods regarding the project planning and preparation, which are essential to establish a successful project.</w:t>
      </w:r>
    </w:p>
    <w:p>
      <w:pPr>
        <w:pBdr/>
        <w:spacing w:before="240" w:after="240" w:line="240" w:lineRule="auto"/>
        <w:ind w:left="0" w:right="0"/>
        <w:jc w:val="left"/>
      </w:pPr>
      <w:r>
        <w:rPr>
          <w:color w:val="000000"/>
          <w:sz w:val="24"/>
          <w:szCs w:val="24"/>
        </w:rPr>
        <w:br/>
        <w:t xml:space="preserve">In my research I have examined hotel and other investment projects, the differences in their planning and preparation stages, characteristics of youth tourism and I reveal the young people’s (primarily 12- 35 year olds) travel habits, their motivations and requirements and development ideas considering youth hostels by quantitative methods (questionnaire data collection).</w:t>
      </w:r>
    </w:p>
    <w:p>
      <w:pPr>
        <w:pBdr/>
        <w:spacing w:before="240" w:after="240" w:line="240" w:lineRule="auto"/>
        <w:ind w:left="0" w:right="0"/>
        <w:jc w:val="left"/>
      </w:pPr>
      <w:r>
        <w:rPr>
          <w:color w:val="000000"/>
          <w:sz w:val="24"/>
          <w:szCs w:val="24"/>
        </w:rPr>
        <w:br/>
        <w:t xml:space="preserve">Regarding the results it can generally be stated that they showed only one significant difference between the previous researches and my questionnaires carried out among the young people. In the field of hotel and other investment projects the plans and analyzes presented by Corsten and Görög life-cycle models can also be applicable; I seemed to discover only four small differences during the project’s planning.</w:t>
      </w:r>
    </w:p>
    <w:p>
      <w:pPr>
        <w:pBdr/>
        <w:spacing w:before="240" w:after="240" w:line="240" w:lineRule="auto"/>
        <w:ind w:left="0" w:right="0"/>
        <w:jc w:val="left"/>
      </w:pPr>
      <w:r>
        <w:rPr>
          <w:color w:val="000000"/>
          <w:sz w:val="24"/>
          <w:szCs w:val="24"/>
        </w:rPr>
        <w:br/>
        <w:t xml:space="preserve">Keywords: idea, project life-cycle, planning, development, youth hostel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687063">
    <w:multiLevelType w:val="hybridMultilevel"/>
    <w:lvl w:ilvl="0" w:tplc="53733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687063">
    <w:abstractNumId w:val="756870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07770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