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REBI</w:t>
            </w:r>
          </w:p>
          <w:p w:rsidR="00C275A3" w:rsidRDefault="00A96AEC" w:rsidP="00C275A3">
            <w:pPr>
              <w:pStyle w:val="Hallgatokepzes"/>
            </w:pPr>
            <w:r>
              <w:t>Tourism and Catering</w:t>
            </w:r>
            <w:r>
              <w:br/>
            </w:r>
            <w:r w:rsidR="00E77B23">
              <w:t>BSc,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Apáczai Csere János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Ferenc Darabos 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rural tourism in Hungary and in Somogy county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title of my essay is „The rural tourism in Hungary and in Somogy county” what I have just presented at the local round in my university.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knew with the notion of rural tourism when I started my superior studies. I am really interested in rural tourism, that is why I have started to know it better and I live in Somogy county, in Csurgó. I feel vocation to know more and more my homeland and my hypotise is that it is meritorious to deal with that project therefore I have done primer research.</w:t>
      </w:r>
      <w:r>
        <w:rPr>
          <w:color w:val="000000"/>
          <w:sz w:val="24"/>
          <w:szCs w:val="24"/>
        </w:rPr>
        <w:br/>
        <w:t xml:space="preserve">The aim of my research is to get more information about the situation of rural tourism in Hungary and in Somogy county.</w:t>
      </w:r>
      <w:r>
        <w:rPr>
          <w:color w:val="000000"/>
          <w:sz w:val="24"/>
          <w:szCs w:val="24"/>
        </w:rPr>
        <w:br/>
        <w:t xml:space="preserve">During my preparation I had a contact with Tourism Office of Kaposvár. They were really helpful and I got lot of informations.</w:t>
      </w:r>
      <w:r>
        <w:rPr>
          <w:color w:val="000000"/>
          <w:sz w:val="24"/>
          <w:szCs w:val="24"/>
        </w:rPr>
        <w:br/>
        <w:t xml:space="preserve">I have made primer and secondary research. I posed my questions to László Csizmadia, who is the president of Association of Hungarian Rural and Agrotourism. I had a questionnaire filled in about rural tourism, and people who filled in my questionnaire answered the questions and I got many informations about their point of view. I had an interview with János Handó and his wife, who are the owners of Katica Farm. Katica Farm is one of the leader service provider in that region. I have collected the list of attractions to measure aptitude of Somogy. Finally I have prepared a SWOT-analyse.</w:t>
      </w:r>
      <w:r>
        <w:rPr>
          <w:color w:val="000000"/>
          <w:sz w:val="24"/>
          <w:szCs w:val="24"/>
        </w:rPr>
        <w:br/>
        <w:t xml:space="preserve">In conclusion I can assert with results of my research that Somogy county has appropriate possibilities to receive visitors and tourists.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41659">
    <w:multiLevelType w:val="hybridMultilevel"/>
    <w:lvl w:ilvl="0" w:tplc="76221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41659">
    <w:abstractNumId w:val="939416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280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