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ZSÓFIA</w:t>
            </w:r>
          </w:p>
          <w:p w:rsidR="00C275A3" w:rsidRDefault="00A96AEC" w:rsidP="00C275A3">
            <w:pPr>
              <w:pStyle w:val="Hallgatokepzes"/>
            </w:pPr>
            <w:r>
              <w:t>Kommunikáció- és médiatudomány</w:t>
            </w:r>
            <w:r>
              <w:br/>
            </w:r>
            <w:r w:rsidR="00E77B23">
              <w:t>BA, 6.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LIPS ADRIÁN</w:t>
            </w:r>
          </w:p>
          <w:p w:rsidR="00DB4822" w:rsidRDefault="00C275A3" w:rsidP="004D7940">
            <w:pPr>
              <w:pStyle w:val="Hallgatokepzes"/>
            </w:pPr>
            <w:r>
              <w:t>Kommunikáció- és médiatudomány</w:t>
            </w:r>
            <w:r w:rsidR="00A96AEC">
              <w:br/>
              <w:t>BA, 6. félév</w:t>
            </w:r>
          </w:p>
          <w:p w:rsidR="00DB4822" w:rsidRDefault="00DB4822" w:rsidP="004D7940">
            <w:pPr>
              <w:pStyle w:val="Hallgatointezmeny-kar"/>
            </w:pPr>
            <w:r>
              <w:t>Károli Gáspár Református Egyetem</w:t>
            </w:r>
          </w:p>
          <w:p w:rsidR="00C265CE" w:rsidRPr="009E5FF1" w:rsidRDefault="00DB4822" w:rsidP="004D7940">
            <w:pPr>
              <w:pStyle w:val="Hallgatointezmeny-kar"/>
              <w:rPr>
                <w:b/>
                <w:caps/>
              </w:rPr>
            </w:pPr>
            <w:r>
              <w:t>Bölcsészettudományi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Lázár Imre</w:t>
            </w:r>
          </w:p>
          <w:p w:rsidR="00DB4822" w:rsidRDefault="00DB4822" w:rsidP="00E11062">
            <w:pPr>
              <w:pStyle w:val="Konzulensek"/>
            </w:pPr>
            <w:r w:rsidRPr="00DB4822">
              <w:t>egyetemi docens, KRE BTK</w:t>
            </w:r>
          </w:p>
        </w:tc>
      </w:tr>
      <w:tr w:rsidR="00DB4822" w:rsidTr="00DB4822">
        <w:tc>
          <w:tcPr>
            <w:tcW w:w="9854" w:type="dxa"/>
          </w:tcPr>
          <w:p w:rsidR="00DB4822" w:rsidRPr="00DB4822" w:rsidRDefault="00DB4822" w:rsidP="004D7940">
            <w:pPr>
              <w:pStyle w:val="Konzulensek"/>
            </w:pPr>
            <w:r w:rsidRPr="00DB4822">
              <w:t>Dr. Lovász Irén</w:t>
            </w:r>
          </w:p>
          <w:p w:rsidR="00DB4822" w:rsidRDefault="00DB4822" w:rsidP="00E11062">
            <w:pPr>
              <w:pStyle w:val="Konzulensek"/>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Művészetkommunikáció - Művészetterápia: A belső hang és a belső én kommunikációja az alkotás folyamatában magyar népdalok segítségével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a művészetkommunikáció és a művészetterápia témakörön belül a zeneterápia egy új útját mutatja be. A zeneterápia fő áramlatai vagy az európai klasszikus zene passzív befogadásával, vagy a különféle egzotikus, tehát idegen etnikus ritmushangszerek aktív használatával dolgoznak. Az általunk bemutatott útnak a sajátossága, hogy magyar népdalok különböző szintű kommunikációjával igyekszik a testi-lelki harmónia megteremtésére, az által, hogy az egyéni, a nemi és az nemzeti identitás erősítését segíti egyrészt a szövegek hordozta szimbolikus üzenetek, értékek megerősítésével, másrészt a dallamokban rejlő jótékony zenei hatás segítségével. A kísérleti módszer több alkalmazását is vizsgáljuk, amelynek középpontjában Lovász Irén magyar népdalénekes Belső Hang című lemezének különböző felhasználásai állnak.</w:t>
      </w:r>
      <w:r>
        <w:rPr>
          <w:color w:val="000000"/>
          <w:sz w:val="24"/>
          <w:szCs w:val="24"/>
        </w:rPr>
        <w:br/>
        <w:t xml:space="preserve">Az lemez öt tétele egy személyiségfejlődési utat vázol fel. Hipotézisünk szerint a lemez segítséget nyújt a belső énnel való kommunikációban, hallgatója számára utat mutat belső tartalmainak kifejezésére. Egységesen segítséget nyújt hallgatójának saját belső folyamatainak felismerésében. Így szembe kerül tudattalanjával, elfojtott problémáival. Ezek felszínre kerülésével lehetőséget kap arra, hogy terápiás közegen belül, avagy hétköznapi felhasználás során változtasson életén. Előzetes feltételezéseinket résztvevő megfigyeléssel, egy saját élményű terápiás csoportban tapasztaltakkal, valamint a téma szakavatott jeles hazai képviselőivel készített interjúkkal támasztjuk alá. Az interjúk révén az olvasó rövid betekintést nyer a zeneterápia magyar vonatkozásaiba a kezdetektől napjainkig, valamint egy a SOTE I. sz. Gyermekgyógyászati Klinika által 2010-ben szervezett, művészetterápiás nyári tábor tapasztalataiba. A módszert Dr. Pászthy Bea és Dr. Rozgonyi Emőke közösen dolgozta ki, amelyben anorexia nervosában szenvedő serdülőkorú lányok klinikai terápiáját végezték. Munkánkban továbbá több mintát és példát hozunk a lemez hétköznapi felhasználásaira, különösen a saját korcsoportunkból, az elkészült munkákat bemutatjuk a mellékletekben.</w:t>
      </w:r>
      <w:r>
        <w:rPr>
          <w:color w:val="000000"/>
          <w:sz w:val="24"/>
          <w:szCs w:val="24"/>
        </w:rPr>
        <w:br/>
        <w:t xml:space="preserve">Zárásként rámutatunk a flow és a mai ifjúság jövőképének összefüggésére: a gyökereinkkel, környezetünkkel lévő szoros kapcsolat elengedhetetlen az egészséges személyiség megfelelő léptékben való fejlődéséhez. Úgy véljük, hogy a Belső Hang lemez az ezekhez való visszataláláshoz segítséget nyújthat mind a terápiás, mind a hétköznapi felhasználás során.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99504">
    <w:multiLevelType w:val="hybridMultilevel"/>
    <w:lvl w:ilvl="0" w:tplc="63026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99504">
    <w:abstractNumId w:val="72399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106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