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LAUKONIDESZ ANNA</w:t>
            </w:r>
          </w:p>
          <w:p w:rsidR="00C275A3" w:rsidRDefault="00A96AEC" w:rsidP="00C275A3">
            <w:pPr>
              <w:pStyle w:val="Hallgatokepzes"/>
            </w:pPr>
            <w:r>
              <w:t>gyógypedagógia</w:t>
            </w:r>
            <w:r>
              <w:br/>
            </w:r>
            <w:r w:rsidR="00E77B23">
              <w:t>BA, 8. félév</w:t>
            </w:r>
          </w:p>
          <w:p w:rsidR="00C265CE" w:rsidRPr="009E5FF1" w:rsidRDefault="00E77B23" w:rsidP="00C275A3">
            <w:pPr>
              <w:pStyle w:val="Hallgatokepzes"/>
              <w:rPr>
                <w:b/>
                <w:caps/>
              </w:rPr>
            </w:pPr>
            <w:r>
              <w:t>Eötvös Loránd Tudományegyetem</w:t>
            </w:r>
            <w:r w:rsidR="00C275A3">
              <w:br/>
            </w:r>
            <w:r w:rsidR="00DB4822">
              <w:t>Bárczi Gusztáv Gyógypedagógiai Kar</w:t>
            </w:r>
          </w:p>
        </w:tc>
        <w:tc>
          <w:tcPr>
            <w:tcW w:w="4914" w:type="dxa"/>
          </w:tcPr>
          <w:p w:rsidR="00DB4822" w:rsidRPr="00DB4822" w:rsidRDefault="00DB4822" w:rsidP="004D7940">
            <w:pPr>
              <w:pStyle w:val="Hallgatonev"/>
              <w:rPr>
                <w:caps/>
              </w:rPr>
            </w:pPr>
            <w:r w:rsidRPr="00DB4822">
              <w:rPr>
                <w:caps/>
              </w:rPr>
              <w:t>RAJJ NÓRA</w:t>
            </w:r>
          </w:p>
          <w:p w:rsidR="00DB4822" w:rsidRDefault="00C275A3" w:rsidP="004D7940">
            <w:pPr>
              <w:pStyle w:val="Hallgatokepzes"/>
            </w:pPr>
            <w:r>
              <w:t>gyógypedagógia</w:t>
            </w:r>
            <w:r w:rsidR="00A96AEC">
              <w:br/>
              <w:t>BA, 8.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Bárczi Gusztáv Gyógypedagógiai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Szekeres Ágota</w:t>
            </w:r>
          </w:p>
          <w:p w:rsidR="00DB4822" w:rsidRDefault="00DB4822" w:rsidP="00E11062">
            <w:pPr>
              <w:pStyle w:val="Konzulensek"/>
            </w:pPr>
            <w:r w:rsidRPr="00DB4822">
              <w:t>gyógypedagógus, pszichológus adjunktus mb. tanszékvezető,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tanulási technikák, stratégiák, stílusok összehasonlítása az alternatív általános iskolák, a többségi általános iskolák és az enyhén értelmi fogyatékos gyermekek általános iskoláinak tanulói és pedagógusai körében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Dolgozatunkban napjaink egyik legalapvetőbb és emiatt sarkalatos oktatási problémájára kívántunk rávilágítani, és a háttérben húzódó okokat meglelni. Feltevésünk volt, hogy minden tanuló a saját tanulási szokásainak, stílusának megfelelően tanulva tudja a leghatékonyabban elsajátítani az ismereteket, azonban az őket tanító pedagógusok nem, vagy kevéssé alkalmaznak az egyéni szükségleteknek megfelelő módszereket. Úgy véltük, hogy ennek legfőbb okai az ez irányú ismeretek hiánya, az időhiány, a túlzott teljesítményközpontúság és a rugalmatlan tananyagszervezés lehetnek.</w:t>
      </w:r>
    </w:p>
    <w:p>
      <w:pPr>
        <w:pBdr/>
        <w:spacing w:before="240" w:after="240" w:line="240" w:lineRule="auto"/>
        <w:ind w:left="0" w:right="0"/>
        <w:jc w:val="left"/>
      </w:pPr>
      <w:r>
        <w:rPr>
          <w:color w:val="000000"/>
          <w:sz w:val="24"/>
          <w:szCs w:val="24"/>
        </w:rPr>
        <w:t xml:space="preserve">A vizsgálatra a 2011/2012-es tanévben került sor budapesti többségi általános, alternatív általános és eltérő tantervű általános iskolákban. Kérdőíves vizsgálatunkat 158 fő 7-8. osztályos tanuló és 53 fő pedagógus válaszai adják. A tanulói kérdőívben a tanulási technikáikra, szokásaikra, stratégiáikra kérdeztünk rá, míg a pedagógusi kérdőív főként a tanulás- és tanításmódszertani szakmai ismeretekre, illetve a tanítási szokásokra irányult.</w:t>
      </w:r>
    </w:p>
    <w:p>
      <w:pPr>
        <w:pBdr/>
        <w:spacing w:before="240" w:after="240" w:line="240" w:lineRule="auto"/>
        <w:ind w:left="0" w:right="0"/>
        <w:jc w:val="left"/>
      </w:pPr>
      <w:r>
        <w:rPr>
          <w:color w:val="000000"/>
          <w:sz w:val="24"/>
          <w:szCs w:val="24"/>
        </w:rPr>
        <w:t xml:space="preserve">Vizsgálatunk eredményeként iskolatípusokra jellegzetes mintázatot kaptunk, amelyek többé-kevésbé megfelelnek az általunk felállított hipotéziseknek. Egyik legfőbb eredményünknek tekintjük, hogy a pedagógusok nagy részének valóban nincsenek megfelelő ismereteik ahhoz, hogy diákjaikat az egyéni tanulási stílusuknak, stratégiáiknak megfelelően, differenciáltan tanítsák.</w:t>
      </w:r>
    </w:p>
    <w:p>
      <w:pPr>
        <w:pBdr/>
        <w:spacing w:before="240" w:after="240" w:line="240" w:lineRule="auto"/>
        <w:ind w:left="0" w:right="0"/>
        <w:jc w:val="left"/>
      </w:pPr>
      <w:r>
        <w:rPr>
          <w:color w:val="000000"/>
          <w:sz w:val="24"/>
          <w:szCs w:val="24"/>
        </w:rPr>
        <w:t xml:space="preserve">A probléma megoldására készítettünk egy már működő blogot, amelyet hasznos szakmai információkkal (mind elméleti, mind gyakorlati tanácsokkal) kívánunk ellátni és folyamatosan bővíteni, illetve elkészült egy a blognál komplexebb honlap is, amelyet a szakemberek, a szülők és a tanulók (különböző korosztályúak) egyaránt használhatnak.</w:t>
      </w:r>
    </w:p>
    <w:p>
      <w:pPr>
        <w:pBdr/>
        <w:spacing w:before="240" w:after="240" w:line="240" w:lineRule="auto"/>
        <w:ind w:left="0" w:right="0"/>
        <w:jc w:val="left"/>
      </w:pPr>
      <w:r>
        <w:rPr>
          <w:color w:val="000000"/>
          <w:sz w:val="24"/>
          <w:szCs w:val="24"/>
        </w:rPr>
        <w:t xml:space="preserve">Blog: www.hatekonytanulas.blogspot.com</w:t>
      </w:r>
      <w:r>
        <w:rPr>
          <w:color w:val="000000"/>
          <w:sz w:val="24"/>
          <w:szCs w:val="24"/>
        </w:rPr>
        <w:br/>
        <w:t xml:space="preserve">Honlap: https://sites.google.com/site/tanuljestanitshatekonyan/</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07124">
    <w:multiLevelType w:val="hybridMultilevel"/>
    <w:lvl w:ilvl="0" w:tplc="58050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07124">
    <w:abstractNumId w:val="18207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091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