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SZONTAGH VERONIKA ANNA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Gergó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Hova igyekeznek a menekültek?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Szakdolgozatom témája a XX. illetve a XXI. század egyik legnagyobb és legtöbb kihívással járó globális jelensége, a migráció. A migráció vagy népességmozgás Magyarországra is jelentős hatással van, mégpedig a tekintetben, hogy a rendszerváltást megelőzően hazánkból többen menekültek el, mint ahányan érkeztek. Ez a rendszerváltozás körüli években megváltozott, így ma Magyarország sokkal inkább tranzitország-szerepét tölti be és csak kismértékben célország.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Ismetetem a menekültkérdést, először a nemzetközi, majd az Európai Uniós szabályozáson és tendenciákon keresztül. Külön fejezetben mutatom be a magyarországi menekülthelyzetet és annak szabályozását, kiemelve a rendszerváltást követő időszakot.</w:t>
      </w:r>
      <w:r>
        <w:rPr>
          <w:color w:val="000000"/>
          <w:sz w:val="24"/>
          <w:szCs w:val="24"/>
        </w:rPr>
        <w:br/>
        <w:t xml:space="preserve">A dolgozatom egyik fejezetében bemutatom a Debreceni Befogadó Állomást, ami jelenleg Magyarország legnagyobb és legtöbb személyt befogadó állomása. A menekülttábor története és adatai mellett, személyes példákon keresztül mutatom be, hogy Magyarországon hogyan élnek a menekültek, miként történik a gyakorlatban a menekültügyi eljárásuk.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utolsó részében röviden kitérek arra a jelenségre, hogy a külföldiek – főként a harmadik világból érkezők – és menekültek társadalmi befogadottsága és elfogadottsága Magyarországon nem mutat pozitív képet. A Magyar Helsinki Bizottság és a Tárki kutatásait és legújabb felméréseit mutatom be, amit összevetek a menedékkérők véleményével ebben a kérdésben. Remélem, hogy a személyes példák ezeket a sztereotípiákat valamelyest meg tudják változtatni.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végén átfogó képet fogok kapni a menekülthelyzetről és annak szabályozásáról, ami ha hazánkban nem is annyira jelentős probléma, de mindenképp létező jelenség és hazánknak is vannak kötelezettségei és feladatai ebben a kérdésben.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42715">
    <w:multiLevelType w:val="hybridMultilevel"/>
    <w:lvl w:ilvl="0" w:tplc="73307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42715">
    <w:abstractNumId w:val="914427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2494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