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FONTHNÉ BÁTKI ROZÁLIA</w:t>
            </w:r>
          </w:p>
          <w:p w:rsidR="00C275A3" w:rsidRDefault="00A96AEC" w:rsidP="00C275A3">
            <w:pPr>
              <w:pStyle w:val="Hallgatokepzes"/>
            </w:pPr>
            <w:r>
              <w:t>Óvodapedagógia</w:t>
            </w:r>
            <w:r>
              <w:br/>
            </w:r>
            <w:r w:rsidR="00E77B23">
              <w:t>BA, 6. félév</w:t>
            </w:r>
          </w:p>
          <w:p w:rsidR="00C265CE" w:rsidRPr="009E5FF1" w:rsidRDefault="00E77B23" w:rsidP="00C275A3">
            <w:pPr>
              <w:pStyle w:val="Hallgatokepzes"/>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Kitzinger Arianna</w:t>
            </w:r>
          </w:p>
          <w:p w:rsidR="00DB4822" w:rsidRDefault="00DB4822" w:rsidP="00E11062">
            <w:pPr>
              <w:pStyle w:val="Konzulensek"/>
            </w:pPr>
            <w:r w:rsidRPr="00DB4822">
              <w:t>tanársegéd,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„Once i caught a fish alive” Korai kétnyelvű nevelés óvodában és bölcsődében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dolgozatot a korai kétnyelvű nevelésről írtam. Ezen a témán belül azt a nyelvpedagógiai szempontból új helyzetet és területet kutattam, hogy mekkora az igény a bölcsődékbe és az óvodákba járó gyermekek szüleinek körében gyermekeik idegen nyelvvel való ismerkedésére, valamint azt, hogy ez az igény mennyire és hogyan elégíthető ki Magyarországon az említett kétfajta alapfokú intézményben. Továbbá a kutatás célja volt az is, hogy bebizonyítsam, a kompetencia alapú nyelvelsajátítási folyamat sem a bölcsődei sem az óvodai csoportokban nem árt a gyermekeknek. Arra kerestem a választ, hogy van-e különbség a bölcsődei és az óvodai kétnyelvű nevelés között, s ha igen, melyek a lényeges eltérések. Hipotéziseimet a korai kétnyelvűség elterjedésével, illetve a bölcsődei és óvodai kétnyelvű nevelés hasonlóságával és különbözőségével kapcsolatban állítottam fel.</w:t>
      </w:r>
      <w:r>
        <w:rPr>
          <w:color w:val="000000"/>
          <w:sz w:val="24"/>
          <w:szCs w:val="24"/>
        </w:rPr>
        <w:br/>
        <w:t xml:space="preserve">A kutatás során bölcsődei és óvodai megfigyeléseket készítettem, dokumentumelemzést végeztem, illetve interjúkat készítettem bölcsőde- és óvodavezetővel, angol nyelven nevelő pedagógusokkal, kétnyelvű csoportban magyar nyelven nevelő gondozónővel, továbbá kérdőívet állítottam össze kétnyelvű nevelésben résztvevő bölcsődés és óvodás gyermekek szülei, egynyelvű nevelésben résztvevő bölcsődés gyermekek szülei, és magyar nyelven nevelő gondozónők számára.</w:t>
      </w:r>
      <w:r>
        <w:rPr>
          <w:color w:val="000000"/>
          <w:sz w:val="24"/>
          <w:szCs w:val="24"/>
        </w:rPr>
        <w:br/>
        <w:t xml:space="preserve">Kutatásommal a kitűzött célokat elértem, felmértem az igényt a korai kétnyelvű nevelésre, bebizonyítottam, hogy a kompetencia alapú nyelvelsajátítási folyamat nem árt a gyermeknek, választ kaptam fő kutatási kérdésemre is, valamint hipotéziseim beigazolódtak.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46381">
    <w:multiLevelType w:val="hybridMultilevel"/>
    <w:lvl w:ilvl="0" w:tplc="89953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46381">
    <w:abstractNumId w:val="91346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041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