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NORBERT GALFI</w:t>
            </w:r>
          </w:p>
          <w:p w:rsidR="00C275A3" w:rsidRDefault="00A96AEC" w:rsidP="00C275A3">
            <w:pPr>
              <w:pStyle w:val="Hallgatokepzes"/>
            </w:pPr>
            <w:r>
              <w:t>Engineering Information Technology</w:t>
            </w:r>
            <w:r>
              <w:br/>
            </w:r>
            <w:r w:rsidR="00E77B23">
              <w:t>BSc, 6. semester</w:t>
            </w:r>
          </w:p>
          <w:p w:rsidR="00C265CE" w:rsidRPr="009E5FF1" w:rsidRDefault="00E77B23" w:rsidP="00C275A3">
            <w:pPr>
              <w:pStyle w:val="Hallgatokepzes"/>
              <w:rPr>
                <w:b/>
                <w:caps/>
              </w:rPr>
            </w:pPr>
            <w:r>
              <w:t>University of Debrecen</w:t>
            </w:r>
            <w:r w:rsidR="00C275A3">
              <w:br/>
            </w:r>
            <w:r w:rsidR="00DB4822">
              <w:t>Faculty of Informatics</w:t>
            </w:r>
          </w:p>
        </w:tc>
        <w:tc>
          <w:tcPr>
            <w:tcW w:w="4914" w:type="dxa"/>
          </w:tcPr>
          <w:p w:rsidR="00DB4822" w:rsidRPr="00DB4822" w:rsidRDefault="00DB4822" w:rsidP="004D7940">
            <w:pPr>
              <w:pStyle w:val="Hallgatonev"/>
              <w:rPr>
                <w:caps/>
              </w:rPr>
            </w:pPr>
            <w:r w:rsidRPr="00DB4822">
              <w:rPr>
                <w:caps/>
              </w:rPr>
              <w:t>AUREL KOVACS</w:t>
            </w:r>
          </w:p>
          <w:p w:rsidR="00DB4822" w:rsidRDefault="00C275A3" w:rsidP="004D7940">
            <w:pPr>
              <w:pStyle w:val="Hallgatokepzes"/>
            </w:pPr>
            <w:r>
              <w:t>Engineering Information Technology</w:t>
            </w:r>
            <w:r w:rsidR="00A96AEC">
              <w:br/>
              <w:t>BSc, 6. semester</w:t>
            </w:r>
          </w:p>
          <w:p w:rsidR="00DB4822" w:rsidRDefault="00DB4822" w:rsidP="004D7940">
            <w:pPr>
              <w:pStyle w:val="Hallgatointezmeny-kar"/>
            </w:pPr>
            <w:r>
              <w:t>University of Debrecen</w:t>
            </w:r>
          </w:p>
          <w:p w:rsidR="00C265CE" w:rsidRPr="009E5FF1" w:rsidRDefault="00DB4822" w:rsidP="004D7940">
            <w:pPr>
              <w:pStyle w:val="Hallgatointezmeny-kar"/>
              <w:rPr>
                <w:b/>
                <w:caps/>
              </w:rPr>
            </w:pPr>
            <w:r>
              <w:t>Faculty of Informatics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Csaba Cserháti</w:t>
            </w:r>
          </w:p>
          <w:p w:rsidR="00DB4822" w:rsidRDefault="00DB4822" w:rsidP="00E11062">
            <w:pPr>
              <w:pStyle w:val="Konzulensek"/>
            </w:pPr>
            <w:r w:rsidRPr="00DB4822">
              <w:t>assistant professor,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3D Scanner software with texturing and mesh optimisation features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br/>
        <w:t xml:space="preserve">3D Scanner software with texturing and mesh optimisation features</w:t>
      </w:r>
    </w:p>
    <w:p>
      <w:pPr>
        <w:widowControl w:val="on"/>
        <w:pBdr/>
        <w:spacing w:before="240" w:after="240" w:line="240" w:lineRule="auto"/>
        <w:ind w:left="0" w:right="0"/>
        <w:jc w:val="left"/>
      </w:pPr>
      <w:r>
        <w:rPr>
          <w:color w:val="000000"/>
          <w:sz w:val="24"/>
          <w:szCs w:val="24"/>
        </w:rPr>
        <w:t xml:space="preserve">Written by Aurél Kovács and Norbert Gálfi</w:t>
      </w:r>
      <w:r>
        <w:rPr>
          <w:color w:val="000000"/>
          <w:sz w:val="24"/>
          <w:szCs w:val="24"/>
        </w:rPr>
        <w:br/>
        <w:t xml:space="preserve">University Of Debrecen - Faculty Of Informatics - Engineering Information Technology BSc</w:t>
      </w:r>
      <w:r>
        <w:rPr>
          <w:color w:val="000000"/>
          <w:sz w:val="24"/>
          <w:szCs w:val="24"/>
        </w:rPr>
        <w:br/>
        <w:t xml:space="preserve">Consultant: Dr. Csaba Cserháti assistant professor of Department of Solid State Physics</w:t>
      </w:r>
    </w:p>
    <w:p>
      <w:pPr>
        <w:widowControl w:val="on"/>
        <w:pBdr/>
        <w:spacing w:before="240" w:after="240" w:line="240" w:lineRule="auto"/>
        <w:ind w:left="0" w:right="0"/>
        <w:jc w:val="left"/>
      </w:pPr>
      <w:r>
        <w:rPr>
          <w:color w:val="000000"/>
          <w:sz w:val="24"/>
          <w:szCs w:val="24"/>
        </w:rPr>
        <w:t xml:space="preserve">The subject of the assay is a 3D scanner software that we developed on NI Labview 2010. The software processes two image sequences, and generates a standard „.obj” file, that is one of the most known fileformats for 3D objects. On the first image sequence we use low ambient light, and a sharp red vertical laserline. The second image sequence is used for generating texture, therefore we use better lighting, and lamps in this case. The software processes the curvature of the laserline shown on the images, and generates a standard widely current fileformat, that is supported by the most known 3D editing softwares like 3dsmax, Maya, Blender, Zbrush, etc.</w:t>
      </w:r>
    </w:p>
    <w:p>
      <w:pPr>
        <w:widowControl w:val="on"/>
        <w:pBdr/>
        <w:spacing w:before="240" w:after="240" w:line="240" w:lineRule="auto"/>
        <w:ind w:left="0" w:right="0"/>
        <w:jc w:val="left"/>
      </w:pPr>
      <w:r>
        <w:rPr>
          <w:color w:val="000000"/>
          <w:sz w:val="24"/>
          <w:szCs w:val="24"/>
        </w:rPr>
        <w:t xml:space="preserve">Texturig:</w:t>
      </w:r>
    </w:p>
    <w:p>
      <w:pPr>
        <w:widowControl w:val="on"/>
        <w:pBdr/>
        <w:spacing w:before="240" w:after="240" w:line="240" w:lineRule="auto"/>
        <w:ind w:left="0" w:right="0"/>
        <w:jc w:val="left"/>
      </w:pPr>
      <w:r>
        <w:rPr>
          <w:color w:val="000000"/>
          <w:sz w:val="24"/>
          <w:szCs w:val="24"/>
        </w:rPr>
        <w:t xml:space="preserve">The first thing that the software does is processing an image sequance, calculating each points coordinates, and generating an object file. The software is also capable to make a texture for the object. The second image sequance with good lighting can be used to generate a texture file. With the texture the 3D object open by any 3D software will shown as the original real object, it’s shape and pattern will be the same.</w:t>
      </w:r>
    </w:p>
    <w:p>
      <w:pPr>
        <w:widowControl w:val="on"/>
        <w:pBdr/>
        <w:spacing w:before="240" w:after="240" w:line="240" w:lineRule="auto"/>
        <w:ind w:left="0" w:right="0"/>
        <w:jc w:val="left"/>
      </w:pPr>
      <w:r>
        <w:rPr>
          <w:color w:val="000000"/>
          <w:sz w:val="24"/>
          <w:szCs w:val="24"/>
        </w:rPr>
        <w:t xml:space="preserve">Optimization:</w:t>
      </w:r>
    </w:p>
    <w:p>
      <w:pPr>
        <w:widowControl w:val="on"/>
        <w:pBdr/>
        <w:spacing w:before="240" w:after="240" w:line="240" w:lineRule="auto"/>
        <w:ind w:left="0" w:right="0"/>
        <w:jc w:val="left"/>
      </w:pPr>
      <w:r>
        <w:rPr>
          <w:color w:val="000000"/>
          <w:sz w:val="24"/>
          <w:szCs w:val="24"/>
        </w:rPr>
        <w:t xml:space="preserve">The software is capable of optimizing the 3D mesh by lowering the number of points used to generate the file. With this technique the size of the exported file can be even twenty times less, with no significant loss, or distortion. We made a few different algorythms to lower the number of points. The benefit of using less points is the 3D softwares can run at higher fps, and the rendering time is less. Another benefit is the 3D object mesh with less points are much more smoother.</w:t>
      </w:r>
    </w:p>
    <w:p>
      <w:pPr>
        <w:widowControl w:val="on"/>
        <w:pBdr/>
        <w:spacing w:before="240" w:after="240" w:line="240" w:lineRule="auto"/>
        <w:ind w:left="0" w:right="0"/>
        <w:jc w:val="left"/>
      </w:pPr>
      <w:r>
        <w:rPr>
          <w:color w:val="000000"/>
          <w:sz w:val="24"/>
          <w:szCs w:val="24"/>
        </w:rPr>
        <w:t xml:space="preserve">More information and videos can be found on our website: http://3dscanner.site50.net/</w:t>
      </w:r>
    </w:p>
    <w:p>
      <w:pPr>
        <w:widowControl w:val="on"/>
        <w:pBdr/>
        <w:spacing w:before="240" w:after="240" w:line="240" w:lineRule="auto"/>
        <w:ind w:left="0" w:right="0"/>
        <w:jc w:val="left"/>
      </w:pPr>
      <w:r>
        <w:rPr>
          <w:color w:val="000000"/>
          <w:sz w:val="24"/>
          <w:szCs w:val="24"/>
        </w:rPr>
        <w:t xml:space="preserve">Consultant:</w:t>
      </w:r>
    </w:p>
    <w:p>
      <w:pPr>
        <w:widowControl w:val="on"/>
        <w:pBdr/>
        <w:spacing w:before="240" w:after="240" w:line="240" w:lineRule="auto"/>
        <w:ind w:left="0" w:right="0"/>
        <w:jc w:val="left"/>
      </w:pPr>
      <w:r>
        <w:rPr>
          <w:color w:val="000000"/>
          <w:sz w:val="24"/>
          <w:szCs w:val="24"/>
        </w:rPr>
        <w:t xml:space="preserve">Dr. Csaba Cserháti assistant professor of Department of Solid State Physics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607667">
    <w:multiLevelType w:val="hybridMultilevel"/>
    <w:lvl w:ilvl="0" w:tplc="769336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607667">
    <w:abstractNumId w:val="606076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73952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