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BODÓ GÁBOR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GONDA GELLÉRT</w:t>
            </w:r>
          </w:p>
          <w:p w:rsidR="00DB4822" w:rsidRDefault="00C275A3" w:rsidP="004D7940">
            <w:pPr>
              <w:pStyle w:val="Hallgatokepzes"/>
            </w:pPr>
            <w:r>
              <w:t>Gépészmérnök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ATTILA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ZÁMBÓ ZOLTÁN</w:t>
            </w:r>
          </w:p>
          <w:p w:rsidR="00DB4822" w:rsidRDefault="00C275A3" w:rsidP="004D7940">
            <w:pPr>
              <w:pStyle w:val="Hallgatokepzes"/>
            </w:pPr>
            <w:r>
              <w:t>Járműmérnök</w:t>
            </w:r>
            <w:r w:rsidR="00A96AEC">
              <w:br/>
              <w:t>MSc, 8.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Polák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IV: Elektromobil futamra fejlesztett elektromos versenyjármű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témája egy komplett versenyjármű tervezése illetve kivitelezése a kezdetektől egészen a 2012-es Bosch Elektromobil versenyen való részvételig.</w:t>
      </w:r>
      <w:r>
        <w:rPr>
          <w:color w:val="000000"/>
          <w:sz w:val="24"/>
          <w:szCs w:val="24"/>
        </w:rPr>
        <w:br/>
        <w:t xml:space="preserve">Csapatunk a Széchenyi István Egyetem hallgatóiból áll, és az Elektromobil futamra ugyan ezzel a versenyautónkkal neveztünk először, de csapatként már többször volt lehetőségünk közös munkában bizonyítani rátermettségünket.</w:t>
      </w:r>
      <w:r>
        <w:rPr>
          <w:color w:val="000000"/>
          <w:sz w:val="24"/>
          <w:szCs w:val="24"/>
        </w:rPr>
        <w:br/>
        <w:t xml:space="preserve">Egyetemünk keretein belül működő SZEnergy Team tagjaiként részt vettünk számos külföldi megmérettetésen is, ahol szintén elektromos és napelemes járművek saját kezű tervezése, kivitelezése és versenyeztetése volt a feladat.</w:t>
      </w:r>
      <w:r>
        <w:rPr>
          <w:color w:val="000000"/>
          <w:sz w:val="24"/>
          <w:szCs w:val="24"/>
        </w:rPr>
        <w:br/>
        <w:t xml:space="preserve">Dolgozatunk fejezeteiben részletesen mutatjuk be járművünk tervezésének főbb lépéseit, a térhálós alumínium csőváztól kezdve az egyedileg kivitelezett szénszálas kompozit karosszériáig. A hajtáslánc fejlesztése során több megoldás elemzésén keresztül jutottunk el a végleges konstrukcióig, mely egy motorkerékpár nyomatékváltóján keresztül viszi át a fúrógépek nyomatékát a hajtott hátsó kerékre. A tervek alapján kivitelezett jármű megfelel a szabályzatban leírt követelményeknek, melynek eredményeképpen a csapat sikeresen megfelelt a gépátvételen, és részt vett a IV. Elektromobil versenyen. A versenyre való felkészülés nagyban hozzájárult a szakmai tapasztalataink gyarapodásához.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800853">
    <w:multiLevelType w:val="hybridMultilevel"/>
    <w:lvl w:ilvl="0" w:tplc="342517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800853">
    <w:abstractNumId w:val="488008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58863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