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STROMMER</w:t>
            </w:r>
          </w:p>
          <w:p w:rsidR="00C275A3" w:rsidRDefault="00A96AEC" w:rsidP="00C275A3">
            <w:pPr>
              <w:pStyle w:val="Hallgatokepzes"/>
            </w:pPr>
            <w:r>
              <w:t>BA in public governance</w:t>
            </w:r>
            <w:r>
              <w:br/>
            </w:r>
            <w:r w:rsidR="00E77B23">
              <w:t>BSc,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Reisinger, PhD</w:t>
            </w:r>
          </w:p>
          <w:p w:rsidR="00DB4822" w:rsidRDefault="00DB4822" w:rsidP="00E11062">
            <w:pPr>
              <w:pStyle w:val="Konzulensek"/>
            </w:pPr>
            <w:r w:rsidRPr="00DB4822">
              <w:t>assistant professor ,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Changes: Birth of the National Tax and Customs Administration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study is the structural changes of the National Tax and Customs Administration. First of all I’m going to present the operation of the Hungarian Customs and Finance Guard, and also the operation of the Tax and Financial Control Administration. After I’m going to describe the operation of the new organization, the National Tax and Customs Administration.</w:t>
      </w:r>
    </w:p>
    <w:p>
      <w:pPr>
        <w:pBdr/>
        <w:spacing w:before="240" w:after="240" w:line="240" w:lineRule="auto"/>
        <w:ind w:left="0" w:right="0"/>
        <w:jc w:val="left"/>
      </w:pPr>
      <w:r>
        <w:rPr>
          <w:color w:val="000000"/>
          <w:sz w:val="24"/>
          <w:szCs w:val="24"/>
        </w:rPr>
        <w:t xml:space="preserve">I made an interview with Dégi Zoltán (the director of the tax department in Veszprém county) and I also made with Stark Attila (Finance Guard lieutenant colonel) to get more information of the operation.</w:t>
      </w:r>
      <w:r>
        <w:rPr>
          <w:color w:val="000000"/>
          <w:sz w:val="24"/>
          <w:szCs w:val="24"/>
        </w:rPr>
        <w:br/>
        <w:t xml:space="preserve">The main goal of my study is exploring the changes generated by the new structure. I want to find out the successful and the developable new ideas</w:t>
      </w:r>
    </w:p>
    <w:p>
      <w:pPr>
        <w:pBdr/>
        <w:spacing w:before="240" w:after="240" w:line="240" w:lineRule="auto"/>
        <w:ind w:left="0" w:right="0"/>
        <w:jc w:val="left"/>
      </w:pPr>
      <w:r>
        <w:rPr>
          <w:color w:val="000000"/>
          <w:sz w:val="24"/>
          <w:szCs w:val="24"/>
        </w:rPr>
        <w:t xml:space="preserve">Keywords: National Tax and Customs Administration, Hungarian Customs and Finance Guard, Tax and Financial Control Administration, structural change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43277">
    <w:multiLevelType w:val="hybridMultilevel"/>
    <w:lvl w:ilvl="0" w:tplc="96797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43277">
    <w:abstractNumId w:val="76043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812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