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STOKKER NÓRA</w:t>
            </w:r>
          </w:p>
          <w:p w:rsidR="00C275A3" w:rsidRDefault="00A96AEC" w:rsidP="00C275A3">
            <w:pPr>
              <w:pStyle w:val="Hallgatokepzes"/>
            </w:pPr>
            <w:r>
              <w:t>Informatikus-könyvtáros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Neveléstudományi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Bedekovits Tamás</w:t>
            </w:r>
          </w:p>
          <w:p w:rsidR="00DB4822" w:rsidRDefault="00DB4822" w:rsidP="00E11062">
            <w:pPr>
              <w:pStyle w:val="Konzulensek"/>
            </w:pPr>
            <w:r w:rsidRPr="00DB4822">
              <w:t>könyvtáros, óraadó, EJF P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felsőoktatási digitális könyvtár kialakításának lehetőségei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felsőoktatási digitális könyvtár létrehozásának szükségességére igyekszem felhívni a figyelmet. Ennek oka, hogy jelenleg egyetlen egy felsőoktatási könyvtár sem képes teljes mértékben kielégíteni a hallgatók szakirodalmi igényét. A szakirodalom megszerzésének akadályoztató tényezőit részletesen elemeztem mind hallgatói, mind könyvtári szemszögből egy általam végzett, online kérdőíves vizsgálat eredményeire támaszkodva.</w:t>
      </w:r>
      <w:r>
        <w:rPr>
          <w:color w:val="000000"/>
          <w:sz w:val="24"/>
          <w:szCs w:val="24"/>
        </w:rPr>
        <w:br/>
        <w:t xml:space="preserve">A dolgozatomban nem csak optimális lehetőségeket kínáltam egy felsőoktatási digitális könyvtár létrehozására, működtetésére, fenntartására és elérhetővé tételére, hanem javaslatokat tettem a digitális tartalommal kapcsolatban a szerzői jogi problémák megfelelő áthidalására is. Az összes tudományágat lefedő digitális gyűjtemény előnye a hagyományos könyvtárakkal szemben, hogy bárki, bárhonnan, bármikor hozzáférhet a szükséges ismeretanyaghoz.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76790">
    <w:multiLevelType w:val="hybridMultilevel"/>
    <w:lvl w:ilvl="0" w:tplc="84581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76790">
    <w:abstractNumId w:val="852767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236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