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SZABINA SZENOGRÁDI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Erzsébet F. Balogh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Clothes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Szabina Szenográdi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Clothes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Specialization: Visual representation (BA)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Institution: Eszterházy Károly College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 Erzsébet F. Balogh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Position: associate professor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Veronica cloth, the Shroud of Turin, a cloth, a band.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Veronika shawl is a relic, which wiped the face of Jesus on the way of the cross. A simple cloth became a sacred treasure by the touch of the „Holy”. The Shroud of Turin is a copy of Jesus' body, which is a 4 m long linen cloth.</w:t>
      </w:r>
      <w:r>
        <w:rPr>
          <w:color w:val="000000"/>
          <w:sz w:val="24"/>
          <w:szCs w:val="24"/>
        </w:rPr>
        <w:br/>
        <w:t xml:space="preserve">The cloth preserved the traits, because the Redeemer's body was hidden. The Shroud was made by non-human hand.</w:t>
      </w:r>
      <w:r>
        <w:rPr>
          <w:color w:val="000000"/>
          <w:sz w:val="24"/>
          <w:szCs w:val="24"/>
        </w:rPr>
        <w:br/>
        <w:t xml:space="preserve">All fabric, clothes have it’s own meanings in our environment. It can be the task of the decorativity, the hide, the cleaning and the protection.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we wear, that covers our bodies. Industry has developed a special topic: the fashion.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now on, the fabric loses its useful function and strives for beauty.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Christian representations, Mary wears blue robes: the blue is the color of defense, and we know this from the beginning of the representations, because we associate to this meaning.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Mary’s clothes became a symbol, like the white dress of the brides symbols their virginity.</w:t>
      </w:r>
      <w:r>
        <w:rPr>
          <w:color w:val="000000"/>
          <w:sz w:val="24"/>
          <w:szCs w:val="24"/>
        </w:rPr>
        <w:br/>
        <w:t xml:space="preserve">I have chosen this topic as an artistic „problem”, because the fabrics have such a widespread appearance.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09805">
    <w:multiLevelType w:val="hybridMultilevel"/>
    <w:lvl w:ilvl="0" w:tplc="44850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09805">
    <w:abstractNumId w:val="16809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845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